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20471" w14:textId="736C2843" w:rsidR="00592F24" w:rsidRPr="00760EA5" w:rsidRDefault="00592F24" w:rsidP="00592F24">
      <w:pPr>
        <w:spacing w:after="0" w:line="240" w:lineRule="auto"/>
        <w:rPr>
          <w:rFonts w:ascii="Times New Roman" w:eastAsia="Times New Roman" w:hAnsi="Times New Roman" w:cs="Times New Roman"/>
          <w:b/>
          <w:i/>
          <w:color w:val="000000"/>
          <w:sz w:val="16"/>
          <w:szCs w:val="16"/>
        </w:rPr>
      </w:pPr>
      <w:r w:rsidRPr="00760EA5">
        <w:rPr>
          <w:rFonts w:ascii="Times New Roman" w:eastAsia="Times New Roman" w:hAnsi="Times New Roman" w:cs="Times New Roman"/>
          <w:b/>
          <w:bCs/>
          <w:color w:val="000000"/>
          <w:sz w:val="16"/>
          <w:szCs w:val="16"/>
        </w:rPr>
        <w:t>ANNEX</w:t>
      </w:r>
      <w:r w:rsidRPr="00760EA5">
        <w:rPr>
          <w:rFonts w:ascii="Times New Roman" w:eastAsia="Times New Roman" w:hAnsi="Times New Roman" w:cs="Times New Roman"/>
          <w:bCs/>
          <w:color w:val="000000"/>
          <w:sz w:val="16"/>
          <w:szCs w:val="16"/>
        </w:rPr>
        <w:t xml:space="preserve">. </w:t>
      </w:r>
      <w:r w:rsidRPr="00760EA5">
        <w:rPr>
          <w:rFonts w:ascii="Times New Roman" w:eastAsia="Times New Roman" w:hAnsi="Times New Roman" w:cs="Times New Roman"/>
          <w:b/>
          <w:bCs/>
          <w:color w:val="000000"/>
          <w:sz w:val="16"/>
          <w:szCs w:val="16"/>
        </w:rPr>
        <w:t>FULLY-</w:t>
      </w:r>
      <w:r w:rsidRPr="00760EA5">
        <w:rPr>
          <w:rFonts w:ascii="Times New Roman" w:eastAsia="Times New Roman" w:hAnsi="Times New Roman" w:cs="Times New Roman"/>
          <w:b/>
          <w:color w:val="000000"/>
          <w:sz w:val="16"/>
          <w:szCs w:val="16"/>
        </w:rPr>
        <w:t xml:space="preserve">COSTED EVALUATION PLAN </w:t>
      </w:r>
    </w:p>
    <w:p w14:paraId="31328938" w14:textId="4BE64E83" w:rsidR="00592F24" w:rsidRPr="00592F24" w:rsidRDefault="00592F24" w:rsidP="00592F24">
      <w:pPr>
        <w:spacing w:after="0" w:line="240" w:lineRule="auto"/>
        <w:rPr>
          <w:rFonts w:ascii="Times New Roman" w:eastAsia="Times New Roman" w:hAnsi="Times New Roman" w:cs="Times New Roman"/>
          <w:b/>
          <w:bCs/>
          <w:color w:val="000000"/>
          <w:sz w:val="16"/>
          <w:szCs w:val="16"/>
        </w:rPr>
      </w:pPr>
      <w:r w:rsidRPr="00592F24">
        <w:rPr>
          <w:rFonts w:ascii="Times New Roman" w:eastAsia="Times New Roman" w:hAnsi="Times New Roman" w:cs="Times New Roman"/>
          <w:b/>
          <w:bCs/>
          <w:color w:val="000000"/>
          <w:sz w:val="16"/>
          <w:szCs w:val="16"/>
        </w:rPr>
        <w:t>Regional Progra</w:t>
      </w:r>
      <w:r w:rsidR="00F47B87">
        <w:rPr>
          <w:rFonts w:ascii="Times New Roman" w:eastAsia="Times New Roman" w:hAnsi="Times New Roman" w:cs="Times New Roman"/>
          <w:b/>
          <w:bCs/>
          <w:color w:val="000000"/>
          <w:sz w:val="16"/>
          <w:szCs w:val="16"/>
        </w:rPr>
        <w:t>m</w:t>
      </w:r>
      <w:r w:rsidRPr="00592F24">
        <w:rPr>
          <w:rFonts w:ascii="Times New Roman" w:eastAsia="Times New Roman" w:hAnsi="Times New Roman" w:cs="Times New Roman"/>
          <w:b/>
          <w:bCs/>
          <w:color w:val="000000"/>
          <w:sz w:val="16"/>
          <w:szCs w:val="16"/>
        </w:rPr>
        <w:t>me for Africa (2022-2025)</w:t>
      </w:r>
    </w:p>
    <w:p w14:paraId="2841622C" w14:textId="77777777" w:rsidR="00592F24" w:rsidRDefault="00592F24" w:rsidP="00592F24">
      <w:pPr>
        <w:spacing w:after="0" w:line="240" w:lineRule="auto"/>
        <w:rPr>
          <w:rFonts w:ascii="Times New Roman" w:eastAsia="Times New Roman" w:hAnsi="Times New Roman" w:cs="Times New Roman"/>
          <w:b/>
          <w:bCs/>
          <w:color w:val="000000"/>
          <w:sz w:val="16"/>
          <w:szCs w:val="16"/>
        </w:rPr>
      </w:pPr>
    </w:p>
    <w:p w14:paraId="4E1BD05F" w14:textId="1F94BDC8" w:rsidR="00F06C8A" w:rsidRPr="00592F24" w:rsidRDefault="00F06C8A" w:rsidP="00592F24">
      <w:pPr>
        <w:spacing w:after="0" w:line="240" w:lineRule="auto"/>
        <w:rPr>
          <w:rFonts w:ascii="Times New Roman" w:eastAsia="Times New Roman" w:hAnsi="Times New Roman" w:cs="Times New Roman"/>
          <w:b/>
          <w:bCs/>
          <w:color w:val="000000"/>
          <w:sz w:val="16"/>
          <w:szCs w:val="16"/>
        </w:rPr>
      </w:pPr>
      <w:r w:rsidRPr="00592F24">
        <w:rPr>
          <w:rFonts w:ascii="Times New Roman" w:eastAsia="Times New Roman" w:hAnsi="Times New Roman" w:cs="Times New Roman"/>
          <w:b/>
          <w:bCs/>
          <w:color w:val="000000"/>
          <w:sz w:val="16"/>
          <w:szCs w:val="16"/>
        </w:rPr>
        <w:t xml:space="preserve">Rationale: </w:t>
      </w:r>
    </w:p>
    <w:p w14:paraId="1C15BD0E" w14:textId="77777777" w:rsidR="00F06C8A" w:rsidRPr="00592F24" w:rsidRDefault="00F06C8A" w:rsidP="00592F24">
      <w:pPr>
        <w:spacing w:after="0" w:line="240" w:lineRule="auto"/>
        <w:rPr>
          <w:rFonts w:ascii="Times New Roman" w:eastAsia="Times New Roman" w:hAnsi="Times New Roman" w:cs="Times New Roman"/>
          <w:b/>
          <w:bCs/>
          <w:color w:val="000000"/>
          <w:sz w:val="16"/>
          <w:szCs w:val="16"/>
        </w:rPr>
      </w:pPr>
    </w:p>
    <w:p w14:paraId="0902952F" w14:textId="4A96DBD4" w:rsidR="00F06C8A" w:rsidRPr="00F06C8A" w:rsidRDefault="00F06C8A" w:rsidP="00F06C8A">
      <w:pPr>
        <w:spacing w:after="0" w:line="240" w:lineRule="auto"/>
        <w:jc w:val="both"/>
        <w:rPr>
          <w:rFonts w:ascii="Times New Roman" w:eastAsia="Times New Roman" w:hAnsi="Times New Roman" w:cs="Times New Roman"/>
          <w:sz w:val="20"/>
          <w:szCs w:val="20"/>
        </w:rPr>
      </w:pPr>
      <w:r w:rsidRPr="00F06C8A">
        <w:rPr>
          <w:rFonts w:ascii="Times New Roman" w:eastAsia="Times New Roman" w:hAnsi="Times New Roman" w:cs="Times New Roman"/>
          <w:sz w:val="20"/>
          <w:szCs w:val="20"/>
        </w:rPr>
        <w:t xml:space="preserve">The </w:t>
      </w:r>
      <w:r w:rsidR="00D068B0">
        <w:rPr>
          <w:rFonts w:ascii="Times New Roman" w:eastAsia="Times New Roman" w:hAnsi="Times New Roman" w:cs="Times New Roman"/>
          <w:sz w:val="20"/>
          <w:szCs w:val="20"/>
        </w:rPr>
        <w:t xml:space="preserve">Regional </w:t>
      </w:r>
      <w:r w:rsidR="007961E8">
        <w:rPr>
          <w:rFonts w:ascii="Times New Roman" w:eastAsia="Times New Roman" w:hAnsi="Times New Roman" w:cs="Times New Roman"/>
          <w:sz w:val="20"/>
          <w:szCs w:val="20"/>
        </w:rPr>
        <w:t>B</w:t>
      </w:r>
      <w:r w:rsidR="00D068B0">
        <w:rPr>
          <w:rFonts w:ascii="Times New Roman" w:eastAsia="Times New Roman" w:hAnsi="Times New Roman" w:cs="Times New Roman"/>
          <w:sz w:val="20"/>
          <w:szCs w:val="20"/>
        </w:rPr>
        <w:t xml:space="preserve">ureau for Africa’s </w:t>
      </w:r>
      <w:r w:rsidRPr="00F06C8A">
        <w:rPr>
          <w:rFonts w:ascii="Times New Roman" w:eastAsia="Times New Roman" w:hAnsi="Times New Roman" w:cs="Times New Roman"/>
          <w:sz w:val="20"/>
          <w:szCs w:val="20"/>
        </w:rPr>
        <w:t xml:space="preserve">Evaluation Plan is formulated with a view to enhance </w:t>
      </w:r>
      <w:r>
        <w:rPr>
          <w:rFonts w:ascii="Times New Roman" w:eastAsia="Times New Roman" w:hAnsi="Times New Roman" w:cs="Times New Roman"/>
          <w:sz w:val="20"/>
          <w:szCs w:val="20"/>
        </w:rPr>
        <w:t xml:space="preserve">transparency, learning, accountability for results </w:t>
      </w:r>
      <w:r w:rsidRPr="00F06C8A">
        <w:rPr>
          <w:rFonts w:ascii="Times New Roman" w:eastAsia="Times New Roman" w:hAnsi="Times New Roman" w:cs="Times New Roman"/>
          <w:sz w:val="20"/>
          <w:szCs w:val="20"/>
        </w:rPr>
        <w:t xml:space="preserve">within the </w:t>
      </w:r>
      <w:r w:rsidR="007961E8">
        <w:rPr>
          <w:rFonts w:ascii="Times New Roman" w:eastAsia="Times New Roman" w:hAnsi="Times New Roman" w:cs="Times New Roman"/>
          <w:sz w:val="20"/>
          <w:szCs w:val="20"/>
        </w:rPr>
        <w:t xml:space="preserve">RBA </w:t>
      </w:r>
      <w:r w:rsidRPr="00F06C8A">
        <w:rPr>
          <w:rFonts w:ascii="Times New Roman" w:eastAsia="Times New Roman" w:hAnsi="Times New Roman" w:cs="Times New Roman"/>
          <w:sz w:val="20"/>
          <w:szCs w:val="20"/>
        </w:rPr>
        <w:t>priority areas and generate lessons for improved programming.</w:t>
      </w:r>
      <w:r>
        <w:rPr>
          <w:rFonts w:ascii="Times New Roman" w:eastAsia="Times New Roman" w:hAnsi="Times New Roman" w:cs="Times New Roman"/>
          <w:sz w:val="20"/>
          <w:szCs w:val="20"/>
        </w:rPr>
        <w:t xml:space="preserve"> This plan also complies </w:t>
      </w:r>
      <w:r w:rsidR="007961E8">
        <w:rPr>
          <w:rFonts w:ascii="Times New Roman" w:eastAsia="Times New Roman" w:hAnsi="Times New Roman" w:cs="Times New Roman"/>
          <w:sz w:val="20"/>
          <w:szCs w:val="20"/>
        </w:rPr>
        <w:t>with S</w:t>
      </w:r>
      <w:r>
        <w:rPr>
          <w:rFonts w:ascii="Times New Roman" w:eastAsia="Times New Roman" w:hAnsi="Times New Roman" w:cs="Times New Roman"/>
          <w:sz w:val="20"/>
          <w:szCs w:val="20"/>
        </w:rPr>
        <w:t xml:space="preserve">ection </w:t>
      </w:r>
      <w:r w:rsidR="007D6D0C">
        <w:rPr>
          <w:rFonts w:ascii="Times New Roman" w:eastAsia="Times New Roman" w:hAnsi="Times New Roman" w:cs="Times New Roman"/>
          <w:sz w:val="20"/>
          <w:szCs w:val="20"/>
        </w:rPr>
        <w:t>II of</w:t>
      </w:r>
      <w:r>
        <w:rPr>
          <w:rFonts w:ascii="Times New Roman" w:eastAsia="Times New Roman" w:hAnsi="Times New Roman" w:cs="Times New Roman"/>
          <w:sz w:val="20"/>
          <w:szCs w:val="20"/>
        </w:rPr>
        <w:t xml:space="preserve"> </w:t>
      </w:r>
      <w:r w:rsidR="007961E8">
        <w:rPr>
          <w:rFonts w:ascii="Times New Roman" w:eastAsia="Times New Roman" w:hAnsi="Times New Roman" w:cs="Times New Roman"/>
          <w:sz w:val="20"/>
          <w:szCs w:val="20"/>
        </w:rPr>
        <w:t>UNDP</w:t>
      </w:r>
      <w:r>
        <w:rPr>
          <w:rFonts w:ascii="Times New Roman" w:eastAsia="Times New Roman" w:hAnsi="Times New Roman" w:cs="Times New Roman"/>
          <w:sz w:val="20"/>
          <w:szCs w:val="20"/>
        </w:rPr>
        <w:t xml:space="preserve"> evaluation policy</w:t>
      </w:r>
      <w:r w:rsidR="007D6D0C">
        <w:rPr>
          <w:rFonts w:ascii="Times New Roman" w:eastAsia="Times New Roman" w:hAnsi="Times New Roman" w:cs="Times New Roman"/>
          <w:sz w:val="20"/>
          <w:szCs w:val="20"/>
        </w:rPr>
        <w:t>.</w:t>
      </w:r>
      <w:r w:rsidRPr="00F06C8A">
        <w:rPr>
          <w:rFonts w:ascii="Times New Roman" w:eastAsia="Times New Roman" w:hAnsi="Times New Roman" w:cs="Times New Roman"/>
          <w:sz w:val="20"/>
          <w:szCs w:val="20"/>
        </w:rPr>
        <w:t xml:space="preserve"> </w:t>
      </w:r>
    </w:p>
    <w:p w14:paraId="4321F069" w14:textId="2D4F2565" w:rsidR="00F06C8A" w:rsidRDefault="00F06C8A" w:rsidP="00F06C8A">
      <w:pPr>
        <w:spacing w:after="0" w:line="240" w:lineRule="auto"/>
        <w:jc w:val="both"/>
        <w:rPr>
          <w:rFonts w:ascii="Times New Roman" w:eastAsia="Times New Roman" w:hAnsi="Times New Roman" w:cs="Times New Roman"/>
          <w:sz w:val="20"/>
          <w:szCs w:val="20"/>
        </w:rPr>
      </w:pPr>
      <w:r w:rsidRPr="00F06C8A">
        <w:rPr>
          <w:rFonts w:ascii="Times New Roman" w:eastAsia="Times New Roman" w:hAnsi="Times New Roman" w:cs="Times New Roman"/>
          <w:sz w:val="20"/>
          <w:szCs w:val="20"/>
        </w:rPr>
        <w:t xml:space="preserve"> </w:t>
      </w:r>
    </w:p>
    <w:p w14:paraId="505A70C0" w14:textId="20F5EBBA" w:rsidR="00D068B0" w:rsidRDefault="00D068B0" w:rsidP="00F06C8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 indicated in the Evaluation plan, </w:t>
      </w:r>
      <w:r w:rsidR="007961E8">
        <w:rPr>
          <w:rFonts w:ascii="Times New Roman" w:eastAsia="Times New Roman" w:hAnsi="Times New Roman" w:cs="Times New Roman"/>
          <w:sz w:val="20"/>
          <w:szCs w:val="20"/>
        </w:rPr>
        <w:t>four</w:t>
      </w:r>
      <w:r>
        <w:rPr>
          <w:rFonts w:ascii="Times New Roman" w:eastAsia="Times New Roman" w:hAnsi="Times New Roman" w:cs="Times New Roman"/>
          <w:sz w:val="20"/>
          <w:szCs w:val="20"/>
        </w:rPr>
        <w:t xml:space="preserve"> evaluations will be conducted for the entire programme period. </w:t>
      </w:r>
      <w:r w:rsidR="00E11CA3" w:rsidRPr="00E11CA3">
        <w:rPr>
          <w:rFonts w:ascii="Times New Roman" w:eastAsia="Times New Roman" w:hAnsi="Times New Roman" w:cs="Times New Roman"/>
          <w:sz w:val="20"/>
          <w:szCs w:val="20"/>
        </w:rPr>
        <w:t xml:space="preserve">It coalesces UNDP’s regional interventions under four critical priorities articulated to resonate with Agenda 2030 in this final decade of action: People, Prosperity, </w:t>
      </w:r>
      <w:r w:rsidR="007961E8">
        <w:rPr>
          <w:rFonts w:ascii="Times New Roman" w:eastAsia="Times New Roman" w:hAnsi="Times New Roman" w:cs="Times New Roman"/>
          <w:sz w:val="20"/>
          <w:szCs w:val="20"/>
        </w:rPr>
        <w:t xml:space="preserve">Planet </w:t>
      </w:r>
      <w:r w:rsidR="00E11CA3" w:rsidRPr="00E11CA3">
        <w:rPr>
          <w:rFonts w:ascii="Times New Roman" w:eastAsia="Times New Roman" w:hAnsi="Times New Roman" w:cs="Times New Roman"/>
          <w:sz w:val="20"/>
          <w:szCs w:val="20"/>
        </w:rPr>
        <w:t>and Peace.</w:t>
      </w:r>
      <w:r w:rsidR="00E11CA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However, this subject to change depending on issues arising in the region and based on review of the ToC during an </w:t>
      </w:r>
      <w:r w:rsidR="00EF373A">
        <w:rPr>
          <w:rFonts w:ascii="Times New Roman" w:eastAsia="Times New Roman" w:hAnsi="Times New Roman" w:cs="Times New Roman"/>
          <w:sz w:val="20"/>
          <w:szCs w:val="20"/>
        </w:rPr>
        <w:t>evaluability assessment</w:t>
      </w:r>
      <w:r>
        <w:rPr>
          <w:rFonts w:ascii="Times New Roman" w:eastAsia="Times New Roman" w:hAnsi="Times New Roman" w:cs="Times New Roman"/>
          <w:sz w:val="20"/>
          <w:szCs w:val="20"/>
        </w:rPr>
        <w:t xml:space="preserve"> of projects, portfolio and programme.</w:t>
      </w:r>
    </w:p>
    <w:p w14:paraId="15FDBDF5" w14:textId="77777777" w:rsidR="00D068B0" w:rsidRPr="00F06C8A" w:rsidRDefault="00D068B0" w:rsidP="00F06C8A">
      <w:pPr>
        <w:spacing w:after="0" w:line="240" w:lineRule="auto"/>
        <w:jc w:val="both"/>
        <w:rPr>
          <w:rFonts w:ascii="Times New Roman" w:eastAsia="Times New Roman" w:hAnsi="Times New Roman" w:cs="Times New Roman"/>
          <w:sz w:val="20"/>
          <w:szCs w:val="20"/>
        </w:rPr>
      </w:pPr>
    </w:p>
    <w:p w14:paraId="53AFD584" w14:textId="301E1E15" w:rsidR="004D1438" w:rsidRDefault="00D068B0" w:rsidP="00F06C8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 the programme level</w:t>
      </w:r>
      <w:r w:rsidR="00E11CA3" w:rsidRPr="00E11CA3">
        <w:rPr>
          <w:rFonts w:ascii="Times New Roman" w:eastAsia="Times New Roman" w:hAnsi="Times New Roman" w:cs="Times New Roman"/>
          <w:sz w:val="20"/>
          <w:szCs w:val="20"/>
        </w:rPr>
        <w:t xml:space="preserve">, </w:t>
      </w:r>
      <w:r w:rsidR="00E11CA3">
        <w:rPr>
          <w:rFonts w:ascii="Times New Roman" w:eastAsia="Times New Roman" w:hAnsi="Times New Roman" w:cs="Times New Roman"/>
          <w:sz w:val="20"/>
          <w:szCs w:val="20"/>
        </w:rPr>
        <w:t>the Regional Bureau</w:t>
      </w:r>
      <w:r w:rsidR="00E11CA3" w:rsidRPr="00E11CA3">
        <w:rPr>
          <w:rFonts w:ascii="Times New Roman" w:eastAsia="Times New Roman" w:hAnsi="Times New Roman" w:cs="Times New Roman"/>
          <w:sz w:val="20"/>
          <w:szCs w:val="20"/>
        </w:rPr>
        <w:t xml:space="preserve"> will carry out the </w:t>
      </w:r>
      <w:r w:rsidR="004D1438" w:rsidRPr="004D1438">
        <w:rPr>
          <w:rFonts w:ascii="Times New Roman" w:eastAsia="Times New Roman" w:hAnsi="Times New Roman" w:cs="Times New Roman"/>
          <w:sz w:val="20"/>
          <w:szCs w:val="20"/>
        </w:rPr>
        <w:t>Midterm Evaluation of the Regional Programme</w:t>
      </w:r>
      <w:r w:rsidR="004D1438">
        <w:rPr>
          <w:rFonts w:ascii="Times New Roman" w:eastAsia="Times New Roman" w:hAnsi="Times New Roman" w:cs="Times New Roman"/>
          <w:sz w:val="20"/>
          <w:szCs w:val="20"/>
        </w:rPr>
        <w:t xml:space="preserve"> by June 20</w:t>
      </w:r>
      <w:r w:rsidR="007961E8">
        <w:rPr>
          <w:rFonts w:ascii="Times New Roman" w:eastAsia="Times New Roman" w:hAnsi="Times New Roman" w:cs="Times New Roman"/>
          <w:sz w:val="20"/>
          <w:szCs w:val="20"/>
        </w:rPr>
        <w:t>24</w:t>
      </w:r>
      <w:r w:rsidR="004D1438" w:rsidRPr="004D1438">
        <w:rPr>
          <w:rFonts w:ascii="Times New Roman" w:eastAsia="Times New Roman" w:hAnsi="Times New Roman" w:cs="Times New Roman"/>
          <w:sz w:val="20"/>
          <w:szCs w:val="20"/>
        </w:rPr>
        <w:t xml:space="preserve">, to include cross cutting themes and focus areas such as Youth Interventions. The midterm evaluation </w:t>
      </w:r>
      <w:r w:rsidR="004D1438">
        <w:rPr>
          <w:rFonts w:ascii="Times New Roman" w:eastAsia="Times New Roman" w:hAnsi="Times New Roman" w:cs="Times New Roman"/>
          <w:sz w:val="20"/>
          <w:szCs w:val="20"/>
        </w:rPr>
        <w:t xml:space="preserve">will </w:t>
      </w:r>
      <w:r w:rsidR="004D1438" w:rsidRPr="004D1438">
        <w:rPr>
          <w:rFonts w:ascii="Times New Roman" w:eastAsia="Times New Roman" w:hAnsi="Times New Roman" w:cs="Times New Roman"/>
          <w:sz w:val="20"/>
          <w:szCs w:val="20"/>
        </w:rPr>
        <w:t xml:space="preserve">assess the level of effectiveness in delivering the intended results in the </w:t>
      </w:r>
      <w:r w:rsidR="004D1438">
        <w:rPr>
          <w:rFonts w:ascii="Times New Roman" w:eastAsia="Times New Roman" w:hAnsi="Times New Roman" w:cs="Times New Roman"/>
          <w:sz w:val="20"/>
          <w:szCs w:val="20"/>
        </w:rPr>
        <w:t>Regional</w:t>
      </w:r>
      <w:r w:rsidR="004D1438" w:rsidRPr="004D1438">
        <w:rPr>
          <w:rFonts w:ascii="Times New Roman" w:eastAsia="Times New Roman" w:hAnsi="Times New Roman" w:cs="Times New Roman"/>
          <w:sz w:val="20"/>
          <w:szCs w:val="20"/>
        </w:rPr>
        <w:t xml:space="preserve"> programme document (</w:t>
      </w:r>
      <w:r w:rsidR="004D1438">
        <w:rPr>
          <w:rFonts w:ascii="Times New Roman" w:eastAsia="Times New Roman" w:hAnsi="Times New Roman" w:cs="Times New Roman"/>
          <w:sz w:val="20"/>
          <w:szCs w:val="20"/>
        </w:rPr>
        <w:t>R</w:t>
      </w:r>
      <w:r w:rsidR="004D1438" w:rsidRPr="004D1438">
        <w:rPr>
          <w:rFonts w:ascii="Times New Roman" w:eastAsia="Times New Roman" w:hAnsi="Times New Roman" w:cs="Times New Roman"/>
          <w:sz w:val="20"/>
          <w:szCs w:val="20"/>
        </w:rPr>
        <w:t>PD), as well as the positioning of UNDP</w:t>
      </w:r>
      <w:r w:rsidR="004D1438">
        <w:rPr>
          <w:rFonts w:ascii="Times New Roman" w:eastAsia="Times New Roman" w:hAnsi="Times New Roman" w:cs="Times New Roman"/>
          <w:sz w:val="20"/>
          <w:szCs w:val="20"/>
        </w:rPr>
        <w:t xml:space="preserve"> in the Region</w:t>
      </w:r>
      <w:r w:rsidR="004D1438" w:rsidRPr="004D1438">
        <w:rPr>
          <w:rFonts w:ascii="Times New Roman" w:eastAsia="Times New Roman" w:hAnsi="Times New Roman" w:cs="Times New Roman"/>
          <w:sz w:val="20"/>
          <w:szCs w:val="20"/>
        </w:rPr>
        <w:t xml:space="preserve">. This </w:t>
      </w:r>
      <w:r w:rsidR="004D1438">
        <w:rPr>
          <w:rFonts w:ascii="Times New Roman" w:eastAsia="Times New Roman" w:hAnsi="Times New Roman" w:cs="Times New Roman"/>
          <w:sz w:val="20"/>
          <w:szCs w:val="20"/>
        </w:rPr>
        <w:t>will also serve</w:t>
      </w:r>
      <w:r w:rsidR="004D1438" w:rsidRPr="004D1438">
        <w:rPr>
          <w:rFonts w:ascii="Times New Roman" w:eastAsia="Times New Roman" w:hAnsi="Times New Roman" w:cs="Times New Roman"/>
          <w:sz w:val="20"/>
          <w:szCs w:val="20"/>
        </w:rPr>
        <w:t xml:space="preserve"> an accountability tool as well as a means to review progress and course correction</w:t>
      </w:r>
      <w:r w:rsidR="00C703D4">
        <w:rPr>
          <w:rFonts w:ascii="Times New Roman" w:eastAsia="Times New Roman" w:hAnsi="Times New Roman" w:cs="Times New Roman"/>
          <w:sz w:val="20"/>
          <w:szCs w:val="20"/>
        </w:rPr>
        <w:t xml:space="preserve"> if needed</w:t>
      </w:r>
      <w:r w:rsidR="004D1438" w:rsidRPr="004D1438">
        <w:rPr>
          <w:rFonts w:ascii="Times New Roman" w:eastAsia="Times New Roman" w:hAnsi="Times New Roman" w:cs="Times New Roman"/>
          <w:sz w:val="20"/>
          <w:szCs w:val="20"/>
        </w:rPr>
        <w:t xml:space="preserve">. </w:t>
      </w:r>
      <w:r w:rsidR="004D1438">
        <w:rPr>
          <w:rFonts w:ascii="Times New Roman" w:eastAsia="Times New Roman" w:hAnsi="Times New Roman" w:cs="Times New Roman"/>
          <w:sz w:val="20"/>
          <w:szCs w:val="20"/>
        </w:rPr>
        <w:t xml:space="preserve">It will also </w:t>
      </w:r>
      <w:r w:rsidR="00EF373A">
        <w:rPr>
          <w:rFonts w:ascii="Times New Roman" w:eastAsia="Times New Roman" w:hAnsi="Times New Roman" w:cs="Times New Roman"/>
          <w:sz w:val="20"/>
          <w:szCs w:val="20"/>
        </w:rPr>
        <w:t xml:space="preserve">serve </w:t>
      </w:r>
      <w:r w:rsidR="00EF373A" w:rsidRPr="004D1438">
        <w:rPr>
          <w:rFonts w:ascii="Times New Roman" w:eastAsia="Times New Roman" w:hAnsi="Times New Roman" w:cs="Times New Roman"/>
          <w:sz w:val="20"/>
          <w:szCs w:val="20"/>
        </w:rPr>
        <w:t>as</w:t>
      </w:r>
      <w:r w:rsidR="004D1438" w:rsidRPr="004D1438">
        <w:rPr>
          <w:rFonts w:ascii="Times New Roman" w:eastAsia="Times New Roman" w:hAnsi="Times New Roman" w:cs="Times New Roman"/>
          <w:sz w:val="20"/>
          <w:szCs w:val="20"/>
        </w:rPr>
        <w:t xml:space="preserve"> an opportunity to extend dialogue with the </w:t>
      </w:r>
      <w:r w:rsidR="004D1438">
        <w:rPr>
          <w:rFonts w:ascii="Times New Roman" w:eastAsia="Times New Roman" w:hAnsi="Times New Roman" w:cs="Times New Roman"/>
          <w:sz w:val="20"/>
          <w:szCs w:val="20"/>
        </w:rPr>
        <w:t>regional commissions</w:t>
      </w:r>
      <w:r w:rsidR="00C703D4">
        <w:rPr>
          <w:rFonts w:ascii="Times New Roman" w:eastAsia="Times New Roman" w:hAnsi="Times New Roman" w:cs="Times New Roman"/>
          <w:sz w:val="20"/>
          <w:szCs w:val="20"/>
        </w:rPr>
        <w:t>, African Union</w:t>
      </w:r>
      <w:r w:rsidR="004D1438">
        <w:rPr>
          <w:rFonts w:ascii="Times New Roman" w:eastAsia="Times New Roman" w:hAnsi="Times New Roman" w:cs="Times New Roman"/>
          <w:sz w:val="20"/>
          <w:szCs w:val="20"/>
        </w:rPr>
        <w:t xml:space="preserve"> and partners</w:t>
      </w:r>
      <w:r w:rsidR="004D1438" w:rsidRPr="004D1438">
        <w:rPr>
          <w:rFonts w:ascii="Times New Roman" w:eastAsia="Times New Roman" w:hAnsi="Times New Roman" w:cs="Times New Roman"/>
          <w:sz w:val="20"/>
          <w:szCs w:val="20"/>
        </w:rPr>
        <w:t xml:space="preserve"> on UNDP progress and programme direction.</w:t>
      </w:r>
    </w:p>
    <w:p w14:paraId="418251A8" w14:textId="77777777" w:rsidR="004D1438" w:rsidRDefault="004D1438" w:rsidP="00F06C8A">
      <w:pPr>
        <w:spacing w:after="0" w:line="240" w:lineRule="auto"/>
        <w:jc w:val="both"/>
        <w:rPr>
          <w:rFonts w:ascii="Times New Roman" w:eastAsia="Times New Roman" w:hAnsi="Times New Roman" w:cs="Times New Roman"/>
          <w:sz w:val="20"/>
          <w:szCs w:val="20"/>
        </w:rPr>
      </w:pPr>
    </w:p>
    <w:p w14:paraId="3CE1AAFA" w14:textId="51BAAF8F" w:rsidR="00D068B0" w:rsidRDefault="00C703D4" w:rsidP="004D143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4D1438">
        <w:rPr>
          <w:rFonts w:ascii="Times New Roman" w:eastAsia="Times New Roman" w:hAnsi="Times New Roman" w:cs="Times New Roman"/>
          <w:sz w:val="20"/>
          <w:szCs w:val="20"/>
        </w:rPr>
        <w:t xml:space="preserve"> </w:t>
      </w:r>
      <w:r w:rsidR="004D1438" w:rsidRPr="004D1438">
        <w:rPr>
          <w:rFonts w:ascii="Times New Roman" w:eastAsia="Times New Roman" w:hAnsi="Times New Roman" w:cs="Times New Roman"/>
          <w:sz w:val="20"/>
          <w:szCs w:val="20"/>
        </w:rPr>
        <w:t xml:space="preserve">Mid-Term Portfolio evaluation </w:t>
      </w:r>
      <w:r w:rsidR="004D1438">
        <w:rPr>
          <w:rFonts w:ascii="Times New Roman" w:eastAsia="Times New Roman" w:hAnsi="Times New Roman" w:cs="Times New Roman"/>
          <w:sz w:val="20"/>
          <w:szCs w:val="20"/>
        </w:rPr>
        <w:t xml:space="preserve">of the </w:t>
      </w:r>
      <w:r w:rsidR="004D1438" w:rsidRPr="004D1438">
        <w:rPr>
          <w:rFonts w:ascii="Times New Roman" w:eastAsia="Times New Roman" w:hAnsi="Times New Roman" w:cs="Times New Roman"/>
          <w:sz w:val="20"/>
          <w:szCs w:val="20"/>
        </w:rPr>
        <w:t xml:space="preserve">Governance Facility in </w:t>
      </w:r>
      <w:r w:rsidR="00EF373A" w:rsidRPr="004D1438">
        <w:rPr>
          <w:rFonts w:ascii="Times New Roman" w:eastAsia="Times New Roman" w:hAnsi="Times New Roman" w:cs="Times New Roman"/>
          <w:sz w:val="20"/>
          <w:szCs w:val="20"/>
        </w:rPr>
        <w:t>Africa</w:t>
      </w:r>
      <w:r w:rsidR="00EF373A">
        <w:rPr>
          <w:rFonts w:ascii="Times New Roman" w:eastAsia="Times New Roman" w:hAnsi="Times New Roman" w:cs="Times New Roman"/>
          <w:sz w:val="20"/>
          <w:szCs w:val="20"/>
        </w:rPr>
        <w:t xml:space="preserve"> will</w:t>
      </w:r>
      <w:r w:rsidR="004D1438">
        <w:rPr>
          <w:rFonts w:ascii="Times New Roman" w:eastAsia="Times New Roman" w:hAnsi="Times New Roman" w:cs="Times New Roman"/>
          <w:sz w:val="20"/>
          <w:szCs w:val="20"/>
        </w:rPr>
        <w:t xml:space="preserve"> be </w:t>
      </w:r>
      <w:r w:rsidR="00EF373A">
        <w:rPr>
          <w:rFonts w:ascii="Times New Roman" w:eastAsia="Times New Roman" w:hAnsi="Times New Roman" w:cs="Times New Roman"/>
          <w:sz w:val="20"/>
          <w:szCs w:val="20"/>
        </w:rPr>
        <w:t xml:space="preserve">also </w:t>
      </w:r>
      <w:r w:rsidR="004D1438">
        <w:rPr>
          <w:rFonts w:ascii="Times New Roman" w:eastAsia="Times New Roman" w:hAnsi="Times New Roman" w:cs="Times New Roman"/>
          <w:sz w:val="20"/>
          <w:szCs w:val="20"/>
        </w:rPr>
        <w:t>conducted</w:t>
      </w:r>
      <w:r w:rsidR="004D1438" w:rsidRPr="004D1438">
        <w:rPr>
          <w:rFonts w:ascii="Times New Roman" w:eastAsia="Times New Roman" w:hAnsi="Times New Roman" w:cs="Times New Roman"/>
          <w:sz w:val="20"/>
          <w:szCs w:val="20"/>
        </w:rPr>
        <w:t>.</w:t>
      </w:r>
      <w:r w:rsidR="00EF373A" w:rsidRPr="00EF373A">
        <w:t xml:space="preserve"> </w:t>
      </w:r>
      <w:r w:rsidR="00EF373A">
        <w:rPr>
          <w:rFonts w:ascii="Times New Roman" w:eastAsia="Times New Roman" w:hAnsi="Times New Roman" w:cs="Times New Roman"/>
          <w:sz w:val="20"/>
          <w:szCs w:val="20"/>
        </w:rPr>
        <w:t>This facility is responsible for e</w:t>
      </w:r>
      <w:r w:rsidR="00EF373A" w:rsidRPr="00EF373A">
        <w:rPr>
          <w:rFonts w:ascii="Times New Roman" w:eastAsia="Times New Roman" w:hAnsi="Times New Roman" w:cs="Times New Roman"/>
          <w:sz w:val="20"/>
          <w:szCs w:val="20"/>
        </w:rPr>
        <w:t>stablishing effective, accountable, inclusive and responsive institutions, protecting and promoting human rights, gender equality, transparency, social cohesion, and enhancing the quality of governance and the rule of law are critical determinants for achieving both Agendas 2063 and 2030</w:t>
      </w:r>
      <w:r w:rsidR="00EF373A">
        <w:rPr>
          <w:rFonts w:ascii="Times New Roman" w:eastAsia="Times New Roman" w:hAnsi="Times New Roman" w:cs="Times New Roman"/>
          <w:sz w:val="20"/>
          <w:szCs w:val="20"/>
        </w:rPr>
        <w:t>,</w:t>
      </w:r>
      <w:r w:rsidR="00EF373A" w:rsidRPr="00EF373A">
        <w:rPr>
          <w:rFonts w:ascii="Times New Roman" w:eastAsia="Times New Roman" w:hAnsi="Times New Roman" w:cs="Times New Roman"/>
          <w:sz w:val="20"/>
          <w:szCs w:val="20"/>
        </w:rPr>
        <w:t xml:space="preserve"> </w:t>
      </w:r>
      <w:r w:rsidR="00EF373A">
        <w:rPr>
          <w:rFonts w:ascii="Times New Roman" w:eastAsia="Times New Roman" w:hAnsi="Times New Roman" w:cs="Times New Roman"/>
          <w:sz w:val="20"/>
          <w:szCs w:val="20"/>
        </w:rPr>
        <w:t>e</w:t>
      </w:r>
      <w:r w:rsidR="00EF373A" w:rsidRPr="00EF373A">
        <w:rPr>
          <w:rFonts w:ascii="Times New Roman" w:eastAsia="Times New Roman" w:hAnsi="Times New Roman" w:cs="Times New Roman"/>
          <w:sz w:val="20"/>
          <w:szCs w:val="20"/>
        </w:rPr>
        <w:t>nabling active citizen engagement and a robust ‘human capital’, while ensuring that ‘no one is left behind’.</w:t>
      </w:r>
      <w:r w:rsidR="00EF373A" w:rsidRPr="004D1438">
        <w:rPr>
          <w:rFonts w:ascii="Times New Roman" w:eastAsia="Times New Roman" w:hAnsi="Times New Roman" w:cs="Times New Roman"/>
          <w:sz w:val="20"/>
          <w:szCs w:val="20"/>
        </w:rPr>
        <w:t xml:space="preserve"> This</w:t>
      </w:r>
      <w:r w:rsidR="004D1438" w:rsidRPr="004D1438">
        <w:rPr>
          <w:rFonts w:ascii="Times New Roman" w:eastAsia="Times New Roman" w:hAnsi="Times New Roman" w:cs="Times New Roman"/>
          <w:sz w:val="20"/>
          <w:szCs w:val="20"/>
        </w:rPr>
        <w:t xml:space="preserve"> is </w:t>
      </w:r>
      <w:r w:rsidR="00EF373A">
        <w:rPr>
          <w:rFonts w:ascii="Times New Roman" w:eastAsia="Times New Roman" w:hAnsi="Times New Roman" w:cs="Times New Roman"/>
          <w:sz w:val="20"/>
          <w:szCs w:val="20"/>
        </w:rPr>
        <w:t xml:space="preserve">a </w:t>
      </w:r>
      <w:r w:rsidR="004D1438" w:rsidRPr="004D1438">
        <w:rPr>
          <w:rFonts w:ascii="Times New Roman" w:eastAsia="Times New Roman" w:hAnsi="Times New Roman" w:cs="Times New Roman"/>
          <w:sz w:val="20"/>
          <w:szCs w:val="20"/>
        </w:rPr>
        <w:t xml:space="preserve">strategic evaluation, as the new </w:t>
      </w:r>
      <w:r w:rsidR="007961E8">
        <w:rPr>
          <w:rFonts w:ascii="Times New Roman" w:eastAsia="Times New Roman" w:hAnsi="Times New Roman" w:cs="Times New Roman"/>
          <w:sz w:val="20"/>
          <w:szCs w:val="20"/>
        </w:rPr>
        <w:t xml:space="preserve">and complex regional </w:t>
      </w:r>
      <w:r w:rsidR="004D1438" w:rsidRPr="004D1438">
        <w:rPr>
          <w:rFonts w:ascii="Times New Roman" w:eastAsia="Times New Roman" w:hAnsi="Times New Roman" w:cs="Times New Roman"/>
          <w:sz w:val="20"/>
          <w:szCs w:val="20"/>
        </w:rPr>
        <w:t>portfolio, in terms of interventions and partners.</w:t>
      </w:r>
      <w:r w:rsidR="00EF373A">
        <w:rPr>
          <w:rFonts w:ascii="Times New Roman" w:eastAsia="Times New Roman" w:hAnsi="Times New Roman" w:cs="Times New Roman"/>
          <w:sz w:val="20"/>
          <w:szCs w:val="20"/>
        </w:rPr>
        <w:t xml:space="preserve"> Findings from this portfolio will also enable dialogue with various stakeholder for streamlined delivery of services for proper service delivery</w:t>
      </w:r>
    </w:p>
    <w:p w14:paraId="349FC465" w14:textId="703E2823" w:rsidR="00EF373A" w:rsidRDefault="00EF373A" w:rsidP="004D1438">
      <w:pPr>
        <w:spacing w:after="0" w:line="240" w:lineRule="auto"/>
        <w:jc w:val="both"/>
        <w:rPr>
          <w:rFonts w:ascii="Times New Roman" w:eastAsia="Times New Roman" w:hAnsi="Times New Roman" w:cs="Times New Roman"/>
          <w:sz w:val="20"/>
          <w:szCs w:val="20"/>
        </w:rPr>
      </w:pPr>
    </w:p>
    <w:p w14:paraId="321BC4F1" w14:textId="2D4F6F6D" w:rsidR="004D1438" w:rsidRDefault="00EF373A" w:rsidP="004D143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 the project level, </w:t>
      </w:r>
      <w:r w:rsidR="007961E8">
        <w:rPr>
          <w:rFonts w:ascii="Times New Roman" w:eastAsia="Times New Roman" w:hAnsi="Times New Roman" w:cs="Times New Roman"/>
          <w:sz w:val="20"/>
          <w:szCs w:val="20"/>
        </w:rPr>
        <w:t>two</w:t>
      </w:r>
      <w:r>
        <w:rPr>
          <w:rFonts w:ascii="Times New Roman" w:eastAsia="Times New Roman" w:hAnsi="Times New Roman" w:cs="Times New Roman"/>
          <w:sz w:val="20"/>
          <w:szCs w:val="20"/>
        </w:rPr>
        <w:t xml:space="preserve"> </w:t>
      </w:r>
      <w:r w:rsidR="007961E8">
        <w:rPr>
          <w:rFonts w:ascii="Times New Roman" w:eastAsia="Times New Roman" w:hAnsi="Times New Roman" w:cs="Times New Roman"/>
          <w:sz w:val="20"/>
          <w:szCs w:val="20"/>
        </w:rPr>
        <w:t xml:space="preserve">mandatory </w:t>
      </w:r>
      <w:r>
        <w:rPr>
          <w:rFonts w:ascii="Times New Roman" w:eastAsia="Times New Roman" w:hAnsi="Times New Roman" w:cs="Times New Roman"/>
          <w:sz w:val="20"/>
          <w:szCs w:val="20"/>
        </w:rPr>
        <w:t>evaluations will be conducted</w:t>
      </w:r>
      <w:r w:rsidR="007961E8">
        <w:rPr>
          <w:rFonts w:ascii="Times New Roman" w:eastAsia="Times New Roman" w:hAnsi="Times New Roman" w:cs="Times New Roman"/>
          <w:sz w:val="20"/>
          <w:szCs w:val="20"/>
        </w:rPr>
        <w:t>: M</w:t>
      </w:r>
      <w:r w:rsidRPr="00EF373A">
        <w:rPr>
          <w:rFonts w:ascii="Times New Roman" w:eastAsia="Times New Roman" w:hAnsi="Times New Roman" w:cs="Times New Roman"/>
          <w:sz w:val="20"/>
          <w:szCs w:val="20"/>
        </w:rPr>
        <w:t xml:space="preserve">id-term </w:t>
      </w:r>
      <w:r w:rsidR="007961E8">
        <w:rPr>
          <w:rFonts w:ascii="Times New Roman" w:eastAsia="Times New Roman" w:hAnsi="Times New Roman" w:cs="Times New Roman"/>
          <w:sz w:val="20"/>
          <w:szCs w:val="20"/>
        </w:rPr>
        <w:t>E</w:t>
      </w:r>
      <w:r w:rsidRPr="00EF373A">
        <w:rPr>
          <w:rFonts w:ascii="Times New Roman" w:eastAsia="Times New Roman" w:hAnsi="Times New Roman" w:cs="Times New Roman"/>
          <w:sz w:val="20"/>
          <w:szCs w:val="20"/>
        </w:rPr>
        <w:t xml:space="preserve">valuation </w:t>
      </w:r>
      <w:r w:rsidR="00C703D4">
        <w:rPr>
          <w:rFonts w:ascii="Times New Roman" w:eastAsia="Times New Roman" w:hAnsi="Times New Roman" w:cs="Times New Roman"/>
          <w:sz w:val="20"/>
          <w:szCs w:val="20"/>
        </w:rPr>
        <w:t xml:space="preserve">of the </w:t>
      </w:r>
      <w:r w:rsidRPr="00EF373A">
        <w:rPr>
          <w:rFonts w:ascii="Times New Roman" w:eastAsia="Times New Roman" w:hAnsi="Times New Roman" w:cs="Times New Roman"/>
          <w:sz w:val="20"/>
          <w:szCs w:val="20"/>
        </w:rPr>
        <w:t>Africa Borderlands Centre</w:t>
      </w:r>
      <w:r>
        <w:rPr>
          <w:rFonts w:ascii="Times New Roman" w:eastAsia="Times New Roman" w:hAnsi="Times New Roman" w:cs="Times New Roman"/>
          <w:sz w:val="20"/>
          <w:szCs w:val="20"/>
        </w:rPr>
        <w:t xml:space="preserve"> and </w:t>
      </w:r>
      <w:r w:rsidR="00DD75EA" w:rsidRPr="00DD75EA">
        <w:rPr>
          <w:rFonts w:ascii="Times New Roman" w:eastAsia="Times New Roman" w:hAnsi="Times New Roman" w:cs="Times New Roman"/>
          <w:sz w:val="20"/>
          <w:szCs w:val="20"/>
        </w:rPr>
        <w:t>Final Evaluation of the Regional Stabilization Facility.</w:t>
      </w:r>
      <w:r w:rsidR="00DD75EA">
        <w:rPr>
          <w:rFonts w:ascii="Times New Roman" w:eastAsia="Times New Roman" w:hAnsi="Times New Roman" w:cs="Times New Roman"/>
          <w:sz w:val="20"/>
          <w:szCs w:val="20"/>
        </w:rPr>
        <w:t xml:space="preserve"> </w:t>
      </w:r>
      <w:r w:rsidR="00C703D4">
        <w:rPr>
          <w:rFonts w:ascii="Times New Roman" w:eastAsia="Times New Roman" w:hAnsi="Times New Roman" w:cs="Times New Roman"/>
          <w:sz w:val="20"/>
          <w:szCs w:val="20"/>
        </w:rPr>
        <w:t>T</w:t>
      </w:r>
      <w:r w:rsidR="00DD75EA">
        <w:rPr>
          <w:rFonts w:ascii="Times New Roman" w:eastAsia="Times New Roman" w:hAnsi="Times New Roman" w:cs="Times New Roman"/>
          <w:sz w:val="20"/>
          <w:szCs w:val="20"/>
        </w:rPr>
        <w:t xml:space="preserve">he </w:t>
      </w:r>
      <w:r w:rsidR="007961E8">
        <w:rPr>
          <w:rFonts w:ascii="Times New Roman" w:eastAsia="Times New Roman" w:hAnsi="Times New Roman" w:cs="Times New Roman"/>
          <w:sz w:val="20"/>
          <w:szCs w:val="20"/>
        </w:rPr>
        <w:t>M</w:t>
      </w:r>
      <w:r w:rsidR="00DD75EA">
        <w:rPr>
          <w:rFonts w:ascii="Times New Roman" w:eastAsia="Times New Roman" w:hAnsi="Times New Roman" w:cs="Times New Roman"/>
          <w:sz w:val="20"/>
          <w:szCs w:val="20"/>
        </w:rPr>
        <w:t>id</w:t>
      </w:r>
      <w:r w:rsidR="007961E8">
        <w:rPr>
          <w:rFonts w:ascii="Times New Roman" w:eastAsia="Times New Roman" w:hAnsi="Times New Roman" w:cs="Times New Roman"/>
          <w:sz w:val="20"/>
          <w:szCs w:val="20"/>
        </w:rPr>
        <w:t>-</w:t>
      </w:r>
      <w:r w:rsidR="00DD75EA">
        <w:rPr>
          <w:rFonts w:ascii="Times New Roman" w:eastAsia="Times New Roman" w:hAnsi="Times New Roman" w:cs="Times New Roman"/>
          <w:sz w:val="20"/>
          <w:szCs w:val="20"/>
        </w:rPr>
        <w:t xml:space="preserve">term evaluation will </w:t>
      </w:r>
      <w:r w:rsidR="00DD75EA" w:rsidRPr="00DD75EA">
        <w:rPr>
          <w:rFonts w:ascii="Times New Roman" w:eastAsia="Times New Roman" w:hAnsi="Times New Roman" w:cs="Times New Roman"/>
          <w:sz w:val="20"/>
          <w:szCs w:val="20"/>
        </w:rPr>
        <w:t>assess the performance of Africa Borderlands Centre in achieving its intended results, and its contribution to outcomes and associated theories of change</w:t>
      </w:r>
      <w:r w:rsidR="007961E8">
        <w:rPr>
          <w:rFonts w:ascii="Times New Roman" w:eastAsia="Times New Roman" w:hAnsi="Times New Roman" w:cs="Times New Roman"/>
          <w:sz w:val="20"/>
          <w:szCs w:val="20"/>
        </w:rPr>
        <w:t xml:space="preserve"> as designed for the African borderlands</w:t>
      </w:r>
      <w:r w:rsidR="00DD75EA" w:rsidRPr="00DD75EA">
        <w:rPr>
          <w:rFonts w:ascii="Times New Roman" w:eastAsia="Times New Roman" w:hAnsi="Times New Roman" w:cs="Times New Roman"/>
          <w:sz w:val="20"/>
          <w:szCs w:val="20"/>
        </w:rPr>
        <w:t>.</w:t>
      </w:r>
      <w:r w:rsidR="00DD75EA" w:rsidRPr="00DD75EA">
        <w:t xml:space="preserve"> </w:t>
      </w:r>
      <w:r w:rsidR="00C704AA">
        <w:rPr>
          <w:rFonts w:ascii="Times New Roman" w:hAnsi="Times New Roman" w:cs="Times New Roman"/>
          <w:sz w:val="20"/>
          <w:szCs w:val="20"/>
        </w:rPr>
        <w:t>T</w:t>
      </w:r>
      <w:r w:rsidR="00DD75EA" w:rsidRPr="00DD75EA">
        <w:rPr>
          <w:rFonts w:ascii="Times New Roman" w:hAnsi="Times New Roman" w:cs="Times New Roman"/>
          <w:sz w:val="20"/>
          <w:szCs w:val="20"/>
        </w:rPr>
        <w:t xml:space="preserve">he </w:t>
      </w:r>
      <w:r w:rsidR="007961E8">
        <w:rPr>
          <w:rFonts w:ascii="Times New Roman" w:hAnsi="Times New Roman" w:cs="Times New Roman"/>
          <w:sz w:val="20"/>
          <w:szCs w:val="20"/>
        </w:rPr>
        <w:t>F</w:t>
      </w:r>
      <w:r w:rsidR="00DD75EA" w:rsidRPr="00DD75EA">
        <w:rPr>
          <w:rFonts w:ascii="Times New Roman" w:hAnsi="Times New Roman" w:cs="Times New Roman"/>
          <w:sz w:val="20"/>
          <w:szCs w:val="20"/>
        </w:rPr>
        <w:t xml:space="preserve">inal </w:t>
      </w:r>
      <w:r w:rsidR="007961E8">
        <w:rPr>
          <w:rFonts w:ascii="Times New Roman" w:hAnsi="Times New Roman" w:cs="Times New Roman"/>
          <w:sz w:val="20"/>
          <w:szCs w:val="20"/>
        </w:rPr>
        <w:t>E</w:t>
      </w:r>
      <w:r w:rsidR="00DD75EA" w:rsidRPr="00DD75EA">
        <w:rPr>
          <w:rFonts w:ascii="Times New Roman" w:hAnsi="Times New Roman" w:cs="Times New Roman"/>
          <w:sz w:val="20"/>
          <w:szCs w:val="20"/>
        </w:rPr>
        <w:t xml:space="preserve">valuation </w:t>
      </w:r>
      <w:r w:rsidR="00C704AA">
        <w:rPr>
          <w:rFonts w:ascii="Times New Roman" w:hAnsi="Times New Roman" w:cs="Times New Roman"/>
          <w:sz w:val="20"/>
          <w:szCs w:val="20"/>
        </w:rPr>
        <w:t xml:space="preserve">of the </w:t>
      </w:r>
      <w:r w:rsidR="00C704AA" w:rsidRPr="00DD75EA">
        <w:rPr>
          <w:rFonts w:ascii="Times New Roman" w:eastAsia="Times New Roman" w:hAnsi="Times New Roman" w:cs="Times New Roman"/>
          <w:sz w:val="20"/>
          <w:szCs w:val="20"/>
        </w:rPr>
        <w:t>Regional Stabilization Facility</w:t>
      </w:r>
      <w:r w:rsidR="00C704AA" w:rsidRPr="00DD75EA">
        <w:rPr>
          <w:rFonts w:ascii="Times New Roman" w:hAnsi="Times New Roman" w:cs="Times New Roman"/>
          <w:sz w:val="20"/>
          <w:szCs w:val="20"/>
        </w:rPr>
        <w:t xml:space="preserve"> </w:t>
      </w:r>
      <w:r w:rsidR="00DD75EA" w:rsidRPr="00DD75EA">
        <w:rPr>
          <w:rFonts w:ascii="Times New Roman" w:hAnsi="Times New Roman" w:cs="Times New Roman"/>
          <w:sz w:val="20"/>
          <w:szCs w:val="20"/>
        </w:rPr>
        <w:t xml:space="preserve">will draw on lessons during implementation and to engage </w:t>
      </w:r>
      <w:r w:rsidR="00C703D4" w:rsidRPr="00DD75EA">
        <w:rPr>
          <w:rFonts w:ascii="Times New Roman" w:hAnsi="Times New Roman" w:cs="Times New Roman"/>
          <w:sz w:val="20"/>
          <w:szCs w:val="20"/>
        </w:rPr>
        <w:t>stakeholders</w:t>
      </w:r>
      <w:r w:rsidR="00DD75EA" w:rsidRPr="00DD75EA">
        <w:rPr>
          <w:rFonts w:ascii="Times New Roman" w:hAnsi="Times New Roman" w:cs="Times New Roman"/>
          <w:sz w:val="20"/>
          <w:szCs w:val="20"/>
        </w:rPr>
        <w:t xml:space="preserve"> to</w:t>
      </w:r>
      <w:r w:rsidR="00C704AA">
        <w:rPr>
          <w:rFonts w:ascii="Times New Roman" w:hAnsi="Times New Roman" w:cs="Times New Roman"/>
          <w:sz w:val="20"/>
          <w:szCs w:val="20"/>
        </w:rPr>
        <w:t xml:space="preserve"> </w:t>
      </w:r>
      <w:r w:rsidR="00A958DD">
        <w:rPr>
          <w:rFonts w:ascii="Times New Roman" w:hAnsi="Times New Roman" w:cs="Times New Roman"/>
          <w:sz w:val="20"/>
          <w:szCs w:val="20"/>
        </w:rPr>
        <w:t>either continue</w:t>
      </w:r>
      <w:r w:rsidR="00C703D4">
        <w:rPr>
          <w:rFonts w:ascii="Times New Roman" w:hAnsi="Times New Roman" w:cs="Times New Roman"/>
          <w:sz w:val="20"/>
          <w:szCs w:val="20"/>
        </w:rPr>
        <w:t xml:space="preserve"> or</w:t>
      </w:r>
      <w:r w:rsidR="00DD75EA" w:rsidRPr="00DD75EA">
        <w:rPr>
          <w:rFonts w:ascii="Times New Roman" w:hAnsi="Times New Roman" w:cs="Times New Roman"/>
          <w:sz w:val="20"/>
          <w:szCs w:val="20"/>
        </w:rPr>
        <w:t xml:space="preserve"> scale </w:t>
      </w:r>
      <w:r w:rsidR="00C703D4">
        <w:rPr>
          <w:rFonts w:ascii="Times New Roman" w:hAnsi="Times New Roman" w:cs="Times New Roman"/>
          <w:sz w:val="20"/>
          <w:szCs w:val="20"/>
        </w:rPr>
        <w:t>up project interventions</w:t>
      </w:r>
      <w:r w:rsidR="00DD75EA" w:rsidRPr="00DD75EA">
        <w:rPr>
          <w:sz w:val="20"/>
          <w:szCs w:val="20"/>
        </w:rPr>
        <w:t xml:space="preserve"> </w:t>
      </w:r>
    </w:p>
    <w:p w14:paraId="4F92A0BB" w14:textId="472CFE46" w:rsidR="004D1438" w:rsidRDefault="004D1438" w:rsidP="004D1438">
      <w:pPr>
        <w:spacing w:after="0" w:line="240" w:lineRule="auto"/>
        <w:jc w:val="both"/>
        <w:rPr>
          <w:rFonts w:ascii="Times New Roman" w:eastAsia="Times New Roman" w:hAnsi="Times New Roman" w:cs="Times New Roman"/>
          <w:sz w:val="20"/>
          <w:szCs w:val="20"/>
        </w:rPr>
      </w:pPr>
    </w:p>
    <w:p w14:paraId="2423A331" w14:textId="77777777" w:rsidR="004D1438" w:rsidRDefault="004D1438" w:rsidP="004D1438">
      <w:pPr>
        <w:spacing w:after="0" w:line="240" w:lineRule="auto"/>
        <w:jc w:val="both"/>
        <w:rPr>
          <w:rFonts w:ascii="Times New Roman" w:eastAsia="Times New Roman" w:hAnsi="Times New Roman" w:cs="Times New Roman"/>
          <w:sz w:val="20"/>
          <w:szCs w:val="20"/>
        </w:rPr>
      </w:pPr>
    </w:p>
    <w:p w14:paraId="6EB90498" w14:textId="51AA31C1" w:rsidR="00D068B0" w:rsidRDefault="00D068B0" w:rsidP="00F06C8A">
      <w:pPr>
        <w:spacing w:after="0" w:line="240" w:lineRule="auto"/>
        <w:jc w:val="both"/>
        <w:rPr>
          <w:rFonts w:ascii="Times New Roman" w:eastAsia="Times New Roman" w:hAnsi="Times New Roman" w:cs="Times New Roman"/>
          <w:sz w:val="20"/>
          <w:szCs w:val="20"/>
        </w:rPr>
      </w:pPr>
      <w:r w:rsidRPr="00D068B0">
        <w:rPr>
          <w:rFonts w:ascii="Times New Roman" w:eastAsia="Times New Roman" w:hAnsi="Times New Roman" w:cs="Times New Roman"/>
          <w:sz w:val="20"/>
          <w:szCs w:val="20"/>
        </w:rPr>
        <w:t xml:space="preserve">Full participation will be sought from </w:t>
      </w:r>
      <w:r>
        <w:rPr>
          <w:rFonts w:ascii="Times New Roman" w:eastAsia="Times New Roman" w:hAnsi="Times New Roman" w:cs="Times New Roman"/>
          <w:sz w:val="20"/>
          <w:szCs w:val="20"/>
        </w:rPr>
        <w:t>the RECs</w:t>
      </w:r>
      <w:r w:rsidR="007961E8">
        <w:rPr>
          <w:rFonts w:ascii="Times New Roman" w:eastAsia="Times New Roman" w:hAnsi="Times New Roman" w:cs="Times New Roman"/>
          <w:sz w:val="20"/>
          <w:szCs w:val="20"/>
        </w:rPr>
        <w:t>/RMs</w:t>
      </w:r>
      <w:r w:rsidR="00ED2EE9">
        <w:rPr>
          <w:rFonts w:ascii="Times New Roman" w:eastAsia="Times New Roman" w:hAnsi="Times New Roman" w:cs="Times New Roman"/>
          <w:sz w:val="20"/>
          <w:szCs w:val="20"/>
        </w:rPr>
        <w:t xml:space="preserve">, </w:t>
      </w:r>
      <w:r w:rsidR="007961E8">
        <w:rPr>
          <w:rFonts w:ascii="Times New Roman" w:eastAsia="Times New Roman" w:hAnsi="Times New Roman" w:cs="Times New Roman"/>
          <w:sz w:val="20"/>
          <w:szCs w:val="20"/>
        </w:rPr>
        <w:t>n</w:t>
      </w:r>
      <w:r w:rsidR="006217B9">
        <w:rPr>
          <w:rFonts w:ascii="Times New Roman" w:eastAsia="Times New Roman" w:hAnsi="Times New Roman" w:cs="Times New Roman"/>
          <w:sz w:val="20"/>
          <w:szCs w:val="20"/>
        </w:rPr>
        <w:t>ational stakeholders</w:t>
      </w:r>
      <w:r>
        <w:rPr>
          <w:rFonts w:ascii="Times New Roman" w:eastAsia="Times New Roman" w:hAnsi="Times New Roman" w:cs="Times New Roman"/>
          <w:sz w:val="20"/>
          <w:szCs w:val="20"/>
        </w:rPr>
        <w:t xml:space="preserve"> and key partners contributing to the results of the development priorities stipulated in the </w:t>
      </w:r>
      <w:r w:rsidR="00C703D4">
        <w:rPr>
          <w:rFonts w:ascii="Times New Roman" w:eastAsia="Times New Roman" w:hAnsi="Times New Roman" w:cs="Times New Roman"/>
          <w:sz w:val="20"/>
          <w:szCs w:val="20"/>
        </w:rPr>
        <w:t>RPD</w:t>
      </w:r>
      <w:r>
        <w:rPr>
          <w:rFonts w:ascii="Times New Roman" w:eastAsia="Times New Roman" w:hAnsi="Times New Roman" w:cs="Times New Roman"/>
          <w:sz w:val="20"/>
          <w:szCs w:val="20"/>
        </w:rPr>
        <w:t xml:space="preserve"> 2022 – 2025.</w:t>
      </w:r>
      <w:r w:rsidRPr="00D068B0">
        <w:rPr>
          <w:rFonts w:ascii="Times New Roman" w:eastAsia="Times New Roman" w:hAnsi="Times New Roman" w:cs="Times New Roman"/>
          <w:sz w:val="20"/>
          <w:szCs w:val="20"/>
        </w:rPr>
        <w:t xml:space="preserve"> Finding</w:t>
      </w:r>
      <w:r w:rsidR="00C703D4">
        <w:rPr>
          <w:rFonts w:ascii="Times New Roman" w:eastAsia="Times New Roman" w:hAnsi="Times New Roman" w:cs="Times New Roman"/>
          <w:sz w:val="20"/>
          <w:szCs w:val="20"/>
        </w:rPr>
        <w:t>s</w:t>
      </w:r>
      <w:r w:rsidRPr="00D068B0">
        <w:rPr>
          <w:rFonts w:ascii="Times New Roman" w:eastAsia="Times New Roman" w:hAnsi="Times New Roman" w:cs="Times New Roman"/>
          <w:sz w:val="20"/>
          <w:szCs w:val="20"/>
        </w:rPr>
        <w:t xml:space="preserve"> and recommendations from all evaluations will be used to enhance project</w:t>
      </w:r>
      <w:r>
        <w:rPr>
          <w:rFonts w:ascii="Times New Roman" w:eastAsia="Times New Roman" w:hAnsi="Times New Roman" w:cs="Times New Roman"/>
          <w:sz w:val="20"/>
          <w:szCs w:val="20"/>
        </w:rPr>
        <w:t xml:space="preserve">, portfolio and </w:t>
      </w:r>
      <w:r w:rsidRPr="00D068B0">
        <w:rPr>
          <w:rFonts w:ascii="Times New Roman" w:eastAsia="Times New Roman" w:hAnsi="Times New Roman" w:cs="Times New Roman"/>
          <w:sz w:val="20"/>
          <w:szCs w:val="20"/>
        </w:rPr>
        <w:t xml:space="preserve">programme design and implementation; to inform policy </w:t>
      </w:r>
      <w:r>
        <w:rPr>
          <w:rFonts w:ascii="Times New Roman" w:eastAsia="Times New Roman" w:hAnsi="Times New Roman" w:cs="Times New Roman"/>
          <w:sz w:val="20"/>
          <w:szCs w:val="20"/>
        </w:rPr>
        <w:t xml:space="preserve">at the regional and national </w:t>
      </w:r>
      <w:r w:rsidR="00A958DD">
        <w:rPr>
          <w:rFonts w:ascii="Times New Roman" w:eastAsia="Times New Roman" w:hAnsi="Times New Roman" w:cs="Times New Roman"/>
          <w:sz w:val="20"/>
          <w:szCs w:val="20"/>
        </w:rPr>
        <w:t>levels and</w:t>
      </w:r>
      <w:r w:rsidR="00C703D4">
        <w:rPr>
          <w:rFonts w:ascii="Times New Roman" w:eastAsia="Times New Roman" w:hAnsi="Times New Roman" w:cs="Times New Roman"/>
          <w:sz w:val="20"/>
          <w:szCs w:val="20"/>
        </w:rPr>
        <w:t xml:space="preserve"> </w:t>
      </w:r>
      <w:r w:rsidRPr="00D068B0">
        <w:rPr>
          <w:rFonts w:ascii="Times New Roman" w:eastAsia="Times New Roman" w:hAnsi="Times New Roman" w:cs="Times New Roman"/>
          <w:sz w:val="20"/>
          <w:szCs w:val="20"/>
        </w:rPr>
        <w:t>ensure accountability to stakeholders</w:t>
      </w:r>
      <w:r w:rsidR="00C704AA">
        <w:rPr>
          <w:rFonts w:ascii="Times New Roman" w:eastAsia="Times New Roman" w:hAnsi="Times New Roman" w:cs="Times New Roman"/>
          <w:sz w:val="20"/>
          <w:szCs w:val="20"/>
        </w:rPr>
        <w:t>.</w:t>
      </w:r>
      <w:r w:rsidRPr="00D068B0">
        <w:rPr>
          <w:rFonts w:ascii="Times New Roman" w:eastAsia="Times New Roman" w:hAnsi="Times New Roman" w:cs="Times New Roman"/>
          <w:sz w:val="20"/>
          <w:szCs w:val="20"/>
        </w:rPr>
        <w:t xml:space="preserve"> </w:t>
      </w:r>
      <w:r w:rsidR="00C703D4">
        <w:rPr>
          <w:rFonts w:ascii="Times New Roman" w:eastAsia="Times New Roman" w:hAnsi="Times New Roman" w:cs="Times New Roman"/>
          <w:sz w:val="20"/>
          <w:szCs w:val="20"/>
        </w:rPr>
        <w:t xml:space="preserve">It </w:t>
      </w:r>
      <w:r w:rsidR="00A958DD">
        <w:rPr>
          <w:rFonts w:ascii="Times New Roman" w:eastAsia="Times New Roman" w:hAnsi="Times New Roman" w:cs="Times New Roman"/>
          <w:sz w:val="20"/>
          <w:szCs w:val="20"/>
        </w:rPr>
        <w:t xml:space="preserve">will </w:t>
      </w:r>
      <w:r w:rsidR="00A958DD" w:rsidRPr="00D068B0">
        <w:rPr>
          <w:rFonts w:ascii="Times New Roman" w:eastAsia="Times New Roman" w:hAnsi="Times New Roman" w:cs="Times New Roman"/>
          <w:sz w:val="20"/>
          <w:szCs w:val="20"/>
        </w:rPr>
        <w:t>also</w:t>
      </w:r>
      <w:r w:rsidR="00C703D4">
        <w:rPr>
          <w:rFonts w:ascii="Times New Roman" w:eastAsia="Times New Roman" w:hAnsi="Times New Roman" w:cs="Times New Roman"/>
          <w:sz w:val="20"/>
          <w:szCs w:val="20"/>
        </w:rPr>
        <w:t xml:space="preserve"> be used to </w:t>
      </w:r>
      <w:r w:rsidR="00E11CA3" w:rsidRPr="00E11CA3">
        <w:rPr>
          <w:rFonts w:ascii="Times New Roman" w:eastAsia="Times New Roman" w:hAnsi="Times New Roman" w:cs="Times New Roman"/>
          <w:sz w:val="20"/>
          <w:szCs w:val="20"/>
        </w:rPr>
        <w:t xml:space="preserve">strengthen the quality of its partnership </w:t>
      </w:r>
      <w:r w:rsidR="00E11CA3">
        <w:rPr>
          <w:rFonts w:ascii="Times New Roman" w:eastAsia="Times New Roman" w:hAnsi="Times New Roman" w:cs="Times New Roman"/>
          <w:sz w:val="20"/>
          <w:szCs w:val="20"/>
        </w:rPr>
        <w:t xml:space="preserve">for </w:t>
      </w:r>
      <w:r w:rsidR="00E11CA3" w:rsidRPr="00D068B0">
        <w:rPr>
          <w:rFonts w:ascii="Times New Roman" w:eastAsia="Times New Roman" w:hAnsi="Times New Roman" w:cs="Times New Roman"/>
          <w:sz w:val="20"/>
          <w:szCs w:val="20"/>
        </w:rPr>
        <w:t xml:space="preserve"> resource mobilization</w:t>
      </w:r>
      <w:r w:rsidR="00E11CA3" w:rsidRPr="00E11CA3">
        <w:rPr>
          <w:rFonts w:ascii="Times New Roman" w:eastAsia="Times New Roman" w:hAnsi="Times New Roman" w:cs="Times New Roman"/>
          <w:sz w:val="20"/>
          <w:szCs w:val="20"/>
        </w:rPr>
        <w:t xml:space="preserve"> and coordinated regional efforts in Africa </w:t>
      </w:r>
    </w:p>
    <w:p w14:paraId="452A0618" w14:textId="77777777" w:rsidR="00D068B0" w:rsidRDefault="00D068B0" w:rsidP="00F06C8A">
      <w:pPr>
        <w:spacing w:after="0" w:line="240" w:lineRule="auto"/>
        <w:jc w:val="both"/>
        <w:rPr>
          <w:rFonts w:ascii="Times New Roman" w:eastAsia="Times New Roman" w:hAnsi="Times New Roman" w:cs="Times New Roman"/>
          <w:sz w:val="20"/>
          <w:szCs w:val="20"/>
        </w:rPr>
      </w:pPr>
    </w:p>
    <w:p w14:paraId="4A05837E" w14:textId="77777777" w:rsidR="007961E8" w:rsidRDefault="007961E8">
      <w:pP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br w:type="page"/>
      </w:r>
    </w:p>
    <w:p w14:paraId="3F567AF3" w14:textId="7CC5C438" w:rsidR="00C703D4" w:rsidRPr="00760EA5" w:rsidRDefault="00C703D4" w:rsidP="00C703D4">
      <w:pPr>
        <w:spacing w:after="0" w:line="240" w:lineRule="auto"/>
        <w:rPr>
          <w:rFonts w:ascii="Times New Roman" w:eastAsia="Times New Roman" w:hAnsi="Times New Roman" w:cs="Times New Roman"/>
          <w:b/>
          <w:i/>
          <w:color w:val="000000"/>
          <w:sz w:val="16"/>
          <w:szCs w:val="16"/>
        </w:rPr>
      </w:pPr>
      <w:r w:rsidRPr="00760EA5">
        <w:rPr>
          <w:rFonts w:ascii="Times New Roman" w:eastAsia="Times New Roman" w:hAnsi="Times New Roman" w:cs="Times New Roman"/>
          <w:b/>
          <w:bCs/>
          <w:color w:val="000000"/>
          <w:sz w:val="16"/>
          <w:szCs w:val="16"/>
        </w:rPr>
        <w:lastRenderedPageBreak/>
        <w:t>ANNEX B</w:t>
      </w:r>
      <w:r w:rsidRPr="00760EA5">
        <w:rPr>
          <w:rFonts w:ascii="Times New Roman" w:eastAsia="Times New Roman" w:hAnsi="Times New Roman" w:cs="Times New Roman"/>
          <w:bCs/>
          <w:color w:val="000000"/>
          <w:sz w:val="16"/>
          <w:szCs w:val="16"/>
        </w:rPr>
        <w:t xml:space="preserve">. </w:t>
      </w:r>
      <w:r w:rsidRPr="00760EA5">
        <w:rPr>
          <w:rFonts w:ascii="Times New Roman" w:eastAsia="Times New Roman" w:hAnsi="Times New Roman" w:cs="Times New Roman"/>
          <w:b/>
          <w:bCs/>
          <w:color w:val="000000"/>
          <w:sz w:val="16"/>
          <w:szCs w:val="16"/>
        </w:rPr>
        <w:t>FULLY-</w:t>
      </w:r>
      <w:r w:rsidRPr="00760EA5">
        <w:rPr>
          <w:rFonts w:ascii="Times New Roman" w:eastAsia="Times New Roman" w:hAnsi="Times New Roman" w:cs="Times New Roman"/>
          <w:b/>
          <w:color w:val="000000"/>
          <w:sz w:val="16"/>
          <w:szCs w:val="16"/>
        </w:rPr>
        <w:t xml:space="preserve">COSTED EVALUATION PLAN </w:t>
      </w:r>
      <w:r w:rsidRPr="00760EA5">
        <w:rPr>
          <w:rFonts w:ascii="Times New Roman" w:eastAsia="Times New Roman" w:hAnsi="Times New Roman" w:cs="Times New Roman"/>
          <w:b/>
          <w:i/>
          <w:color w:val="0000FF"/>
          <w:sz w:val="16"/>
          <w:szCs w:val="16"/>
        </w:rPr>
        <w:t>(for submission to the Executive Board as an annex to the RPD but not translated)</w:t>
      </w:r>
    </w:p>
    <w:p w14:paraId="73B789C0" w14:textId="77777777" w:rsidR="00C703D4" w:rsidRPr="00760EA5" w:rsidRDefault="00C703D4" w:rsidP="00C703D4">
      <w:pPr>
        <w:spacing w:after="0" w:line="240" w:lineRule="auto"/>
        <w:rPr>
          <w:rFonts w:ascii="Times New Roman" w:eastAsia="Times New Roman" w:hAnsi="Times New Roman" w:cs="Times New Roman"/>
          <w:color w:val="000000"/>
          <w:sz w:val="16"/>
          <w:szCs w:val="16"/>
        </w:rPr>
      </w:pPr>
    </w:p>
    <w:tbl>
      <w:tblPr>
        <w:tblpPr w:leftFromText="180" w:rightFromText="180" w:vertAnchor="text" w:horzAnchor="margin" w:tblpXSpec="center" w:tblpY="143"/>
        <w:tblW w:w="5188" w:type="pct"/>
        <w:tblBorders>
          <w:insideH w:val="single" w:sz="4" w:space="0" w:color="auto"/>
          <w:insideV w:val="single" w:sz="4" w:space="0" w:color="auto"/>
        </w:tblBorders>
        <w:tblLayout w:type="fixed"/>
        <w:tblLook w:val="01E0" w:firstRow="1" w:lastRow="1" w:firstColumn="1" w:lastColumn="1" w:noHBand="0" w:noVBand="0"/>
      </w:tblPr>
      <w:tblGrid>
        <w:gridCol w:w="1805"/>
        <w:gridCol w:w="1168"/>
        <w:gridCol w:w="1169"/>
        <w:gridCol w:w="989"/>
        <w:gridCol w:w="808"/>
        <w:gridCol w:w="859"/>
        <w:gridCol w:w="1016"/>
        <w:gridCol w:w="909"/>
        <w:gridCol w:w="989"/>
      </w:tblGrid>
      <w:tr w:rsidR="007961E8" w:rsidRPr="007769DB" w14:paraId="7DAF02CF" w14:textId="77777777" w:rsidTr="007961E8">
        <w:trPr>
          <w:trHeight w:val="845"/>
        </w:trPr>
        <w:tc>
          <w:tcPr>
            <w:tcW w:w="929" w:type="pct"/>
            <w:shd w:val="clear" w:color="auto" w:fill="DBE5F1"/>
            <w:vAlign w:val="center"/>
          </w:tcPr>
          <w:p w14:paraId="632C83E8" w14:textId="77777777" w:rsidR="00C703D4" w:rsidRPr="00760EA5" w:rsidRDefault="00C703D4" w:rsidP="00E14EE7">
            <w:pPr>
              <w:spacing w:after="0" w:line="240" w:lineRule="auto"/>
              <w:jc w:val="center"/>
              <w:rPr>
                <w:rFonts w:ascii="Times New Roman" w:eastAsia="Times New Roman" w:hAnsi="Times New Roman" w:cs="Times New Roman"/>
                <w:b/>
                <w:bCs/>
                <w:sz w:val="16"/>
                <w:szCs w:val="16"/>
              </w:rPr>
            </w:pPr>
            <w:r w:rsidRPr="00760EA5">
              <w:rPr>
                <w:rFonts w:ascii="Times New Roman" w:eastAsia="Times New Roman" w:hAnsi="Times New Roman" w:cs="Times New Roman"/>
                <w:b/>
                <w:bCs/>
                <w:sz w:val="16"/>
                <w:szCs w:val="16"/>
              </w:rPr>
              <w:t>UNDAF (or equivalent)</w:t>
            </w:r>
          </w:p>
          <w:p w14:paraId="3DCD508B" w14:textId="77777777" w:rsidR="00C703D4" w:rsidRPr="00760EA5" w:rsidRDefault="00C703D4" w:rsidP="00E14EE7">
            <w:pPr>
              <w:spacing w:after="0" w:line="240" w:lineRule="auto"/>
              <w:jc w:val="center"/>
              <w:rPr>
                <w:rFonts w:ascii="Times New Roman" w:eastAsia="Times New Roman" w:hAnsi="Times New Roman" w:cs="Times New Roman"/>
                <w:b/>
                <w:bCs/>
                <w:sz w:val="16"/>
                <w:szCs w:val="16"/>
              </w:rPr>
            </w:pPr>
            <w:r w:rsidRPr="00760EA5">
              <w:rPr>
                <w:rFonts w:ascii="Times New Roman" w:eastAsia="Times New Roman" w:hAnsi="Times New Roman" w:cs="Times New Roman"/>
                <w:b/>
                <w:bCs/>
                <w:sz w:val="16"/>
                <w:szCs w:val="16"/>
              </w:rPr>
              <w:t>Outcome</w:t>
            </w:r>
          </w:p>
        </w:tc>
        <w:tc>
          <w:tcPr>
            <w:tcW w:w="601" w:type="pct"/>
            <w:shd w:val="clear" w:color="auto" w:fill="DBE5F1"/>
            <w:vAlign w:val="center"/>
          </w:tcPr>
          <w:p w14:paraId="0897C89B" w14:textId="77777777" w:rsidR="00C703D4" w:rsidRPr="00760EA5" w:rsidRDefault="00C703D4" w:rsidP="00E14EE7">
            <w:pPr>
              <w:spacing w:after="0" w:line="240" w:lineRule="auto"/>
              <w:jc w:val="center"/>
              <w:rPr>
                <w:rFonts w:ascii="Times New Roman" w:eastAsia="Times New Roman" w:hAnsi="Times New Roman" w:cs="Times New Roman"/>
                <w:b/>
                <w:bCs/>
                <w:sz w:val="16"/>
                <w:szCs w:val="16"/>
              </w:rPr>
            </w:pPr>
            <w:r w:rsidRPr="00760EA5">
              <w:rPr>
                <w:rFonts w:ascii="Times New Roman" w:eastAsia="Times New Roman" w:hAnsi="Times New Roman" w:cs="Times New Roman"/>
                <w:b/>
                <w:bCs/>
                <w:sz w:val="16"/>
                <w:szCs w:val="16"/>
              </w:rPr>
              <w:t>UNDP Strategic Plan Outcome</w:t>
            </w:r>
          </w:p>
        </w:tc>
        <w:tc>
          <w:tcPr>
            <w:tcW w:w="602" w:type="pct"/>
            <w:shd w:val="clear" w:color="auto" w:fill="DBE5F1"/>
            <w:vAlign w:val="center"/>
          </w:tcPr>
          <w:p w14:paraId="41F78932" w14:textId="77777777" w:rsidR="00C703D4" w:rsidRPr="00760EA5" w:rsidRDefault="00C703D4" w:rsidP="00E14EE7">
            <w:pPr>
              <w:spacing w:after="0" w:line="240" w:lineRule="auto"/>
              <w:jc w:val="center"/>
              <w:rPr>
                <w:rFonts w:ascii="Times New Roman" w:eastAsia="Times New Roman" w:hAnsi="Times New Roman" w:cs="Times New Roman"/>
                <w:b/>
                <w:bCs/>
                <w:sz w:val="16"/>
                <w:szCs w:val="16"/>
              </w:rPr>
            </w:pPr>
            <w:r w:rsidRPr="00760EA5">
              <w:rPr>
                <w:rFonts w:ascii="Times New Roman" w:eastAsia="Times New Roman" w:hAnsi="Times New Roman" w:cs="Times New Roman"/>
                <w:b/>
                <w:bCs/>
                <w:sz w:val="16"/>
                <w:szCs w:val="16"/>
              </w:rPr>
              <w:t>Evaluation Title</w:t>
            </w:r>
          </w:p>
        </w:tc>
        <w:tc>
          <w:tcPr>
            <w:tcW w:w="509" w:type="pct"/>
            <w:shd w:val="clear" w:color="auto" w:fill="DBE5F1"/>
            <w:vAlign w:val="center"/>
          </w:tcPr>
          <w:p w14:paraId="5057276B" w14:textId="77777777" w:rsidR="00C703D4" w:rsidRPr="00760EA5" w:rsidDel="00BA628C" w:rsidRDefault="00C703D4" w:rsidP="00E14EE7">
            <w:pPr>
              <w:spacing w:after="0" w:line="240" w:lineRule="auto"/>
              <w:jc w:val="center"/>
              <w:rPr>
                <w:rFonts w:ascii="Times New Roman" w:eastAsia="Times New Roman" w:hAnsi="Times New Roman" w:cs="Times New Roman"/>
                <w:b/>
                <w:bCs/>
                <w:sz w:val="16"/>
                <w:szCs w:val="16"/>
              </w:rPr>
            </w:pPr>
            <w:r w:rsidRPr="00760EA5">
              <w:rPr>
                <w:rFonts w:ascii="Times New Roman" w:eastAsia="Times New Roman" w:hAnsi="Times New Roman" w:cs="Times New Roman"/>
                <w:b/>
                <w:bCs/>
                <w:sz w:val="16"/>
                <w:szCs w:val="16"/>
              </w:rPr>
              <w:t>Partners (joint evaluation)</w:t>
            </w:r>
          </w:p>
        </w:tc>
        <w:tc>
          <w:tcPr>
            <w:tcW w:w="416" w:type="pct"/>
            <w:shd w:val="clear" w:color="auto" w:fill="DBE5F1"/>
            <w:vAlign w:val="center"/>
          </w:tcPr>
          <w:p w14:paraId="3A900F0F" w14:textId="77777777" w:rsidR="00C703D4" w:rsidRPr="00760EA5" w:rsidRDefault="00C703D4" w:rsidP="00E14EE7">
            <w:pPr>
              <w:spacing w:after="0" w:line="240" w:lineRule="auto"/>
              <w:jc w:val="center"/>
              <w:rPr>
                <w:rFonts w:ascii="Times New Roman" w:eastAsia="Times New Roman" w:hAnsi="Times New Roman" w:cs="Times New Roman"/>
                <w:b/>
                <w:bCs/>
                <w:sz w:val="16"/>
                <w:szCs w:val="16"/>
              </w:rPr>
            </w:pPr>
            <w:r w:rsidRPr="00760EA5">
              <w:rPr>
                <w:rFonts w:ascii="Times New Roman" w:eastAsia="Times New Roman" w:hAnsi="Times New Roman" w:cs="Times New Roman"/>
                <w:b/>
                <w:bCs/>
                <w:sz w:val="16"/>
                <w:szCs w:val="16"/>
              </w:rPr>
              <w:t>Evaluation commissioned by (if not UNDP)</w:t>
            </w:r>
          </w:p>
        </w:tc>
        <w:tc>
          <w:tcPr>
            <w:tcW w:w="442" w:type="pct"/>
            <w:shd w:val="clear" w:color="auto" w:fill="DBE5F1"/>
            <w:vAlign w:val="center"/>
          </w:tcPr>
          <w:p w14:paraId="439E8E76" w14:textId="77777777" w:rsidR="00C703D4" w:rsidRPr="00760EA5" w:rsidRDefault="00C703D4" w:rsidP="00E14EE7">
            <w:pPr>
              <w:spacing w:after="0" w:line="240" w:lineRule="auto"/>
              <w:jc w:val="center"/>
              <w:rPr>
                <w:rFonts w:ascii="Times New Roman" w:eastAsia="Times New Roman" w:hAnsi="Times New Roman" w:cs="Times New Roman"/>
                <w:b/>
                <w:bCs/>
                <w:sz w:val="16"/>
                <w:szCs w:val="16"/>
              </w:rPr>
            </w:pPr>
            <w:r w:rsidRPr="00760EA5">
              <w:rPr>
                <w:rFonts w:ascii="Times New Roman" w:eastAsia="Times New Roman" w:hAnsi="Times New Roman" w:cs="Times New Roman"/>
                <w:b/>
                <w:bCs/>
                <w:sz w:val="16"/>
                <w:szCs w:val="16"/>
              </w:rPr>
              <w:t>Type of evaluation</w:t>
            </w:r>
          </w:p>
        </w:tc>
        <w:tc>
          <w:tcPr>
            <w:tcW w:w="523" w:type="pct"/>
            <w:shd w:val="clear" w:color="auto" w:fill="DBE5F1"/>
            <w:vAlign w:val="center"/>
          </w:tcPr>
          <w:p w14:paraId="34CC20CE" w14:textId="77777777" w:rsidR="00C703D4" w:rsidRPr="00760EA5" w:rsidRDefault="00C703D4" w:rsidP="00E14EE7">
            <w:pPr>
              <w:spacing w:after="0" w:line="240" w:lineRule="auto"/>
              <w:jc w:val="center"/>
              <w:rPr>
                <w:rFonts w:ascii="Times New Roman" w:eastAsia="Times New Roman" w:hAnsi="Times New Roman" w:cs="Times New Roman"/>
                <w:b/>
                <w:bCs/>
                <w:sz w:val="16"/>
                <w:szCs w:val="16"/>
              </w:rPr>
            </w:pPr>
            <w:r w:rsidRPr="00760EA5">
              <w:rPr>
                <w:rFonts w:ascii="Times New Roman" w:eastAsia="Times New Roman" w:hAnsi="Times New Roman" w:cs="Times New Roman"/>
                <w:b/>
                <w:bCs/>
                <w:sz w:val="16"/>
                <w:szCs w:val="16"/>
              </w:rPr>
              <w:t>Planned Evaluation Completion Date</w:t>
            </w:r>
          </w:p>
        </w:tc>
        <w:tc>
          <w:tcPr>
            <w:tcW w:w="468" w:type="pct"/>
            <w:shd w:val="clear" w:color="auto" w:fill="DBE5F1"/>
            <w:vAlign w:val="center"/>
          </w:tcPr>
          <w:p w14:paraId="161353CF" w14:textId="77777777" w:rsidR="00C703D4" w:rsidRPr="00760EA5" w:rsidRDefault="00C703D4" w:rsidP="00E14EE7">
            <w:pPr>
              <w:spacing w:after="0" w:line="240" w:lineRule="auto"/>
              <w:jc w:val="center"/>
              <w:rPr>
                <w:rFonts w:ascii="Times New Roman" w:eastAsia="Times New Roman" w:hAnsi="Times New Roman" w:cs="Times New Roman"/>
                <w:b/>
                <w:bCs/>
                <w:sz w:val="16"/>
                <w:szCs w:val="16"/>
              </w:rPr>
            </w:pPr>
            <w:r w:rsidRPr="00760EA5">
              <w:rPr>
                <w:rFonts w:ascii="Times New Roman" w:eastAsia="Times New Roman" w:hAnsi="Times New Roman" w:cs="Times New Roman"/>
                <w:b/>
                <w:bCs/>
                <w:sz w:val="16"/>
                <w:szCs w:val="16"/>
              </w:rPr>
              <w:t>Estimated Cost</w:t>
            </w:r>
          </w:p>
        </w:tc>
        <w:tc>
          <w:tcPr>
            <w:tcW w:w="509" w:type="pct"/>
            <w:shd w:val="clear" w:color="auto" w:fill="DBE5F1"/>
            <w:vAlign w:val="center"/>
          </w:tcPr>
          <w:p w14:paraId="7E82DEEC" w14:textId="77777777" w:rsidR="00C703D4" w:rsidRPr="00760EA5" w:rsidRDefault="00C703D4" w:rsidP="00E14EE7">
            <w:pPr>
              <w:spacing w:after="0" w:line="240" w:lineRule="auto"/>
              <w:jc w:val="center"/>
              <w:rPr>
                <w:rFonts w:ascii="Times New Roman" w:eastAsia="Times New Roman" w:hAnsi="Times New Roman" w:cs="Times New Roman"/>
                <w:b/>
                <w:bCs/>
                <w:sz w:val="16"/>
                <w:szCs w:val="16"/>
              </w:rPr>
            </w:pPr>
            <w:r w:rsidRPr="00760EA5">
              <w:rPr>
                <w:rFonts w:ascii="Times New Roman" w:eastAsia="Times New Roman" w:hAnsi="Times New Roman" w:cs="Times New Roman"/>
                <w:b/>
                <w:bCs/>
                <w:sz w:val="16"/>
                <w:szCs w:val="16"/>
              </w:rPr>
              <w:t>Provisional Source of Funding</w:t>
            </w:r>
          </w:p>
        </w:tc>
      </w:tr>
      <w:tr w:rsidR="007961E8" w:rsidRPr="007769DB" w14:paraId="003B859A" w14:textId="77777777" w:rsidTr="007961E8">
        <w:trPr>
          <w:trHeight w:val="980"/>
        </w:trPr>
        <w:tc>
          <w:tcPr>
            <w:tcW w:w="929" w:type="pct"/>
            <w:vAlign w:val="center"/>
          </w:tcPr>
          <w:p w14:paraId="3E0BC1CD" w14:textId="2D61D78C" w:rsidR="00C703D4" w:rsidRPr="007769DB" w:rsidRDefault="00C703D4" w:rsidP="00E14EE7">
            <w:pPr>
              <w:spacing w:after="0" w:line="240" w:lineRule="auto"/>
              <w:rPr>
                <w:rFonts w:ascii="Times New Roman" w:eastAsia="Times New Roman" w:hAnsi="Times New Roman" w:cs="Times New Roman"/>
                <w:sz w:val="16"/>
                <w:szCs w:val="16"/>
              </w:rPr>
            </w:pPr>
            <w:r w:rsidRPr="007769DB">
              <w:rPr>
                <w:rFonts w:ascii="Times New Roman" w:eastAsia="Times New Roman" w:hAnsi="Times New Roman" w:cs="Times New Roman"/>
                <w:b/>
                <w:bCs/>
                <w:sz w:val="16"/>
                <w:szCs w:val="16"/>
              </w:rPr>
              <w:t xml:space="preserve">Outcome 1 - </w:t>
            </w:r>
            <w:r w:rsidRPr="006D2446">
              <w:rPr>
                <w:rFonts w:ascii="Times New Roman" w:eastAsia="Times New Roman" w:hAnsi="Times New Roman" w:cs="Times New Roman"/>
                <w:b/>
                <w:bCs/>
                <w:sz w:val="16"/>
                <w:szCs w:val="16"/>
              </w:rPr>
              <w:t>“People”</w:t>
            </w:r>
            <w:r>
              <w:rPr>
                <w:rFonts w:ascii="Times New Roman" w:eastAsia="Times New Roman" w:hAnsi="Times New Roman" w:cs="Times New Roman"/>
                <w:b/>
                <w:bCs/>
                <w:sz w:val="16"/>
                <w:szCs w:val="16"/>
              </w:rPr>
              <w:t xml:space="preserve"> - </w:t>
            </w:r>
            <w:r w:rsidRPr="006D2446">
              <w:rPr>
                <w:rFonts w:ascii="Times New Roman" w:eastAsia="Times New Roman" w:hAnsi="Times New Roman" w:cs="Times New Roman"/>
                <w:sz w:val="16"/>
                <w:szCs w:val="16"/>
              </w:rPr>
              <w:t xml:space="preserve">African citizens (especially women and youth), in a context of reinvigorated social contracts, have a stronger voice and influence in AU and RECs/ </w:t>
            </w:r>
            <w:proofErr w:type="spellStart"/>
            <w:r w:rsidRPr="006D2446">
              <w:rPr>
                <w:rFonts w:ascii="Times New Roman" w:eastAsia="Times New Roman" w:hAnsi="Times New Roman" w:cs="Times New Roman"/>
                <w:sz w:val="16"/>
                <w:szCs w:val="16"/>
              </w:rPr>
              <w:t>RMs’</w:t>
            </w:r>
            <w:proofErr w:type="spellEnd"/>
            <w:r w:rsidRPr="006D2446">
              <w:rPr>
                <w:rFonts w:ascii="Times New Roman" w:eastAsia="Times New Roman" w:hAnsi="Times New Roman" w:cs="Times New Roman"/>
                <w:sz w:val="16"/>
                <w:szCs w:val="16"/>
              </w:rPr>
              <w:t xml:space="preserve"> </w:t>
            </w:r>
            <w:r w:rsidR="00A958DD" w:rsidRPr="006D2446">
              <w:rPr>
                <w:rFonts w:ascii="Times New Roman" w:eastAsia="Times New Roman" w:hAnsi="Times New Roman" w:cs="Times New Roman"/>
                <w:sz w:val="16"/>
                <w:szCs w:val="16"/>
              </w:rPr>
              <w:t>policymaking</w:t>
            </w:r>
            <w:r w:rsidRPr="006D2446">
              <w:rPr>
                <w:rFonts w:ascii="Times New Roman" w:eastAsia="Times New Roman" w:hAnsi="Times New Roman" w:cs="Times New Roman"/>
                <w:sz w:val="16"/>
                <w:szCs w:val="16"/>
              </w:rPr>
              <w:t xml:space="preserve"> and implementation processes.</w:t>
            </w:r>
          </w:p>
        </w:tc>
        <w:tc>
          <w:tcPr>
            <w:tcW w:w="601" w:type="pct"/>
            <w:vAlign w:val="center"/>
          </w:tcPr>
          <w:p w14:paraId="6416A006" w14:textId="77777777" w:rsidR="00C703D4" w:rsidRPr="007769DB" w:rsidRDefault="00C703D4" w:rsidP="00E14EE7">
            <w:pPr>
              <w:spacing w:after="0" w:line="240" w:lineRule="auto"/>
              <w:rPr>
                <w:rFonts w:ascii="Times New Roman" w:eastAsia="Times New Roman" w:hAnsi="Times New Roman" w:cs="Times New Roman"/>
                <w:sz w:val="16"/>
                <w:szCs w:val="16"/>
              </w:rPr>
            </w:pPr>
            <w:r w:rsidRPr="007769DB">
              <w:rPr>
                <w:rFonts w:ascii="Times New Roman" w:eastAsia="Times New Roman" w:hAnsi="Times New Roman" w:cs="Times New Roman"/>
                <w:b/>
                <w:bCs/>
                <w:sz w:val="16"/>
                <w:szCs w:val="16"/>
              </w:rPr>
              <w:t>SP Outcome 2</w:t>
            </w:r>
            <w:r w:rsidRPr="007769DB">
              <w:rPr>
                <w:rFonts w:ascii="Times New Roman" w:eastAsia="Times New Roman" w:hAnsi="Times New Roman" w:cs="Times New Roman"/>
                <w:sz w:val="16"/>
                <w:szCs w:val="16"/>
              </w:rPr>
              <w:t xml:space="preserve">: </w:t>
            </w:r>
            <w:r w:rsidRPr="007769DB">
              <w:rPr>
                <w:rFonts w:ascii="Times New Roman" w:hAnsi="Times New Roman" w:cs="Times New Roman"/>
                <w:sz w:val="16"/>
                <w:szCs w:val="16"/>
              </w:rPr>
              <w:t xml:space="preserve"> </w:t>
            </w:r>
            <w:r>
              <w:t xml:space="preserve"> </w:t>
            </w:r>
            <w:r w:rsidRPr="00B537C9">
              <w:rPr>
                <w:rFonts w:ascii="Times New Roman" w:eastAsia="Times New Roman" w:hAnsi="Times New Roman" w:cs="Times New Roman"/>
                <w:sz w:val="16"/>
                <w:szCs w:val="16"/>
              </w:rPr>
              <w:t>No-one left behind, centring on equitable access to opportunities and a rights-based approach to human agency and human development</w:t>
            </w:r>
          </w:p>
        </w:tc>
        <w:tc>
          <w:tcPr>
            <w:tcW w:w="602" w:type="pct"/>
            <w:vAlign w:val="center"/>
          </w:tcPr>
          <w:p w14:paraId="5305FC1E" w14:textId="77777777" w:rsidR="00C703D4" w:rsidRDefault="00C703D4" w:rsidP="00E14EE7">
            <w:pPr>
              <w:spacing w:after="0" w:line="240" w:lineRule="auto"/>
              <w:rPr>
                <w:rFonts w:ascii="Times New Roman" w:eastAsia="Times New Roman" w:hAnsi="Times New Roman" w:cs="Times New Roman"/>
                <w:sz w:val="16"/>
                <w:szCs w:val="16"/>
              </w:rPr>
            </w:pPr>
            <w:bookmarkStart w:id="0" w:name="_Hlk83738415"/>
            <w:r>
              <w:rPr>
                <w:rFonts w:ascii="Times New Roman" w:eastAsia="Times New Roman" w:hAnsi="Times New Roman" w:cs="Times New Roman"/>
                <w:sz w:val="16"/>
                <w:szCs w:val="16"/>
              </w:rPr>
              <w:t>Mid-Term Portfolio evaluation – the Governance Facility in Africa.</w:t>
            </w:r>
          </w:p>
          <w:p w14:paraId="27A5E0FE" w14:textId="77777777" w:rsidR="00C703D4" w:rsidRDefault="00C703D4" w:rsidP="00E14EE7">
            <w:pPr>
              <w:spacing w:after="0" w:line="240" w:lineRule="auto"/>
              <w:rPr>
                <w:rFonts w:ascii="Times New Roman" w:eastAsia="Times New Roman" w:hAnsi="Times New Roman" w:cs="Times New Roman"/>
                <w:sz w:val="16"/>
                <w:szCs w:val="16"/>
              </w:rPr>
            </w:pPr>
          </w:p>
          <w:p w14:paraId="21B53ECD" w14:textId="6BF9F281" w:rsidR="00C703D4" w:rsidRPr="007769DB" w:rsidRDefault="00C703D4" w:rsidP="00E14EE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bookmarkEnd w:id="0"/>
          </w:p>
        </w:tc>
        <w:tc>
          <w:tcPr>
            <w:tcW w:w="509" w:type="pct"/>
            <w:vAlign w:val="center"/>
          </w:tcPr>
          <w:p w14:paraId="4136FFBC" w14:textId="77777777" w:rsidR="00C703D4" w:rsidRPr="007769DB" w:rsidRDefault="00C703D4" w:rsidP="00E14EE7">
            <w:pPr>
              <w:spacing w:after="0" w:line="240" w:lineRule="auto"/>
              <w:rPr>
                <w:rFonts w:ascii="Times New Roman" w:eastAsia="Times New Roman" w:hAnsi="Times New Roman" w:cs="Times New Roman"/>
                <w:sz w:val="16"/>
                <w:szCs w:val="16"/>
              </w:rPr>
            </w:pPr>
            <w:r w:rsidRPr="007769DB">
              <w:rPr>
                <w:rFonts w:ascii="Times New Roman" w:eastAsia="Times New Roman" w:hAnsi="Times New Roman" w:cs="Times New Roman"/>
                <w:sz w:val="16"/>
                <w:szCs w:val="16"/>
              </w:rPr>
              <w:t>AU, RECs, UN</w:t>
            </w:r>
            <w:r>
              <w:rPr>
                <w:rFonts w:ascii="Times New Roman" w:eastAsia="Times New Roman" w:hAnsi="Times New Roman" w:cs="Times New Roman"/>
                <w:sz w:val="16"/>
                <w:szCs w:val="16"/>
              </w:rPr>
              <w:t>,  Think Thanks</w:t>
            </w:r>
          </w:p>
        </w:tc>
        <w:tc>
          <w:tcPr>
            <w:tcW w:w="416" w:type="pct"/>
            <w:vAlign w:val="center"/>
          </w:tcPr>
          <w:p w14:paraId="75FDB126" w14:textId="77777777" w:rsidR="00C703D4" w:rsidRPr="007769DB" w:rsidRDefault="00C703D4" w:rsidP="00E14EE7">
            <w:pPr>
              <w:spacing w:after="0" w:line="240" w:lineRule="auto"/>
              <w:rPr>
                <w:rFonts w:ascii="Times New Roman" w:eastAsia="Times New Roman" w:hAnsi="Times New Roman" w:cs="Times New Roman"/>
                <w:sz w:val="16"/>
                <w:szCs w:val="16"/>
              </w:rPr>
            </w:pPr>
          </w:p>
        </w:tc>
        <w:tc>
          <w:tcPr>
            <w:tcW w:w="442" w:type="pct"/>
            <w:vAlign w:val="center"/>
          </w:tcPr>
          <w:p w14:paraId="2082078D" w14:textId="77777777" w:rsidR="00C703D4" w:rsidRPr="007769DB" w:rsidRDefault="00C703D4" w:rsidP="00E14EE7">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Portfolio</w:t>
            </w:r>
          </w:p>
        </w:tc>
        <w:tc>
          <w:tcPr>
            <w:tcW w:w="523" w:type="pct"/>
            <w:vAlign w:val="center"/>
          </w:tcPr>
          <w:p w14:paraId="376872BB" w14:textId="77777777" w:rsidR="00C703D4" w:rsidRPr="007769DB" w:rsidRDefault="00C703D4" w:rsidP="00E14EE7">
            <w:pPr>
              <w:spacing w:before="40" w:after="4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May </w:t>
            </w:r>
            <w:r w:rsidRPr="007769DB">
              <w:rPr>
                <w:rFonts w:ascii="Times New Roman" w:eastAsia="Times New Roman" w:hAnsi="Times New Roman" w:cs="Times New Roman"/>
                <w:sz w:val="16"/>
                <w:szCs w:val="16"/>
              </w:rPr>
              <w:t>202</w:t>
            </w:r>
            <w:r>
              <w:rPr>
                <w:rFonts w:ascii="Times New Roman" w:eastAsia="Times New Roman" w:hAnsi="Times New Roman" w:cs="Times New Roman"/>
                <w:sz w:val="16"/>
                <w:szCs w:val="16"/>
              </w:rPr>
              <w:t>5</w:t>
            </w:r>
          </w:p>
        </w:tc>
        <w:tc>
          <w:tcPr>
            <w:tcW w:w="468" w:type="pct"/>
            <w:vAlign w:val="center"/>
          </w:tcPr>
          <w:p w14:paraId="3D0646DA" w14:textId="77777777" w:rsidR="00C703D4" w:rsidRPr="007769DB" w:rsidRDefault="00C703D4" w:rsidP="00E14EE7">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75,000</w:t>
            </w:r>
          </w:p>
        </w:tc>
        <w:tc>
          <w:tcPr>
            <w:tcW w:w="509" w:type="pct"/>
            <w:vAlign w:val="center"/>
          </w:tcPr>
          <w:p w14:paraId="34D8E7A5" w14:textId="77777777" w:rsidR="00C703D4" w:rsidRPr="007769DB" w:rsidRDefault="00C703D4" w:rsidP="00E14EE7">
            <w:pPr>
              <w:spacing w:after="0" w:line="240" w:lineRule="auto"/>
              <w:jc w:val="center"/>
              <w:rPr>
                <w:rFonts w:ascii="Times New Roman" w:eastAsia="Times New Roman" w:hAnsi="Times New Roman" w:cs="Times New Roman"/>
                <w:sz w:val="16"/>
                <w:szCs w:val="16"/>
                <w:lang w:eastAsia="uk-UA"/>
              </w:rPr>
            </w:pPr>
            <w:r>
              <w:rPr>
                <w:rFonts w:ascii="Times New Roman" w:hAnsi="Times New Roman" w:cs="Times New Roman"/>
                <w:sz w:val="16"/>
                <w:szCs w:val="16"/>
              </w:rPr>
              <w:t>M&amp;E</w:t>
            </w:r>
            <w:r w:rsidRPr="007769DB">
              <w:rPr>
                <w:rFonts w:ascii="Times New Roman" w:hAnsi="Times New Roman" w:cs="Times New Roman"/>
                <w:sz w:val="16"/>
                <w:szCs w:val="16"/>
              </w:rPr>
              <w:t xml:space="preserve"> </w:t>
            </w:r>
            <w:r w:rsidRPr="007769DB">
              <w:rPr>
                <w:rFonts w:ascii="Times New Roman" w:eastAsia="Times New Roman" w:hAnsi="Times New Roman" w:cs="Times New Roman"/>
                <w:sz w:val="16"/>
                <w:szCs w:val="16"/>
                <w:lang w:eastAsia="uk-UA"/>
              </w:rPr>
              <w:t>Budget</w:t>
            </w:r>
          </w:p>
        </w:tc>
      </w:tr>
      <w:tr w:rsidR="007961E8" w:rsidRPr="007769DB" w14:paraId="6BA40D8C" w14:textId="77777777" w:rsidTr="007961E8">
        <w:trPr>
          <w:trHeight w:val="2423"/>
        </w:trPr>
        <w:tc>
          <w:tcPr>
            <w:tcW w:w="929" w:type="pct"/>
            <w:vAlign w:val="center"/>
          </w:tcPr>
          <w:p w14:paraId="06812490" w14:textId="77777777" w:rsidR="00C703D4" w:rsidRPr="00760EA5" w:rsidRDefault="00C703D4" w:rsidP="00E14EE7">
            <w:pPr>
              <w:spacing w:after="0" w:line="240" w:lineRule="auto"/>
              <w:rPr>
                <w:rFonts w:ascii="Times New Roman" w:eastAsia="Times New Roman" w:hAnsi="Times New Roman" w:cs="Times New Roman"/>
                <w:sz w:val="16"/>
                <w:szCs w:val="16"/>
              </w:rPr>
            </w:pPr>
            <w:r w:rsidRPr="007769DB">
              <w:rPr>
                <w:rFonts w:ascii="Times New Roman" w:eastAsia="Times New Roman" w:hAnsi="Times New Roman" w:cs="Times New Roman"/>
                <w:b/>
                <w:bCs/>
                <w:sz w:val="16"/>
                <w:szCs w:val="16"/>
              </w:rPr>
              <w:t>Outcome 2-</w:t>
            </w:r>
            <w:r w:rsidRPr="006D2446">
              <w:rPr>
                <w:rFonts w:ascii="Times New Roman" w:eastAsia="Times New Roman" w:hAnsi="Times New Roman" w:cs="Times New Roman"/>
                <w:b/>
                <w:bCs/>
                <w:sz w:val="16"/>
                <w:szCs w:val="16"/>
              </w:rPr>
              <w:t>“Prosperity”</w:t>
            </w:r>
            <w:r>
              <w:rPr>
                <w:rFonts w:ascii="Times New Roman" w:eastAsia="Times New Roman" w:hAnsi="Times New Roman" w:cs="Times New Roman"/>
                <w:b/>
                <w:bCs/>
                <w:sz w:val="16"/>
                <w:szCs w:val="16"/>
              </w:rPr>
              <w:t xml:space="preserve"> </w:t>
            </w:r>
            <w:r w:rsidRPr="006D2446">
              <w:rPr>
                <w:rFonts w:ascii="Times New Roman" w:eastAsia="Times New Roman" w:hAnsi="Times New Roman" w:cs="Times New Roman"/>
                <w:sz w:val="16"/>
                <w:szCs w:val="16"/>
              </w:rPr>
              <w:t>African citizens (especially women and youth) benefit from a regionally integrated, structurally transformed and inclusive economy</w:t>
            </w:r>
            <w:r w:rsidRPr="006D2446">
              <w:rPr>
                <w:rFonts w:ascii="Times New Roman" w:eastAsia="Times New Roman" w:hAnsi="Times New Roman" w:cs="Times New Roman"/>
                <w:b/>
                <w:bCs/>
                <w:sz w:val="16"/>
                <w:szCs w:val="16"/>
              </w:rPr>
              <w:t xml:space="preserve"> </w:t>
            </w:r>
            <w:r w:rsidRPr="007769DB">
              <w:rPr>
                <w:rFonts w:ascii="Times New Roman" w:eastAsia="Times New Roman" w:hAnsi="Times New Roman" w:cs="Times New Roman"/>
                <w:sz w:val="16"/>
                <w:szCs w:val="16"/>
              </w:rPr>
              <w:t>.</w:t>
            </w:r>
          </w:p>
        </w:tc>
        <w:tc>
          <w:tcPr>
            <w:tcW w:w="601" w:type="pct"/>
            <w:vAlign w:val="center"/>
          </w:tcPr>
          <w:p w14:paraId="236463F5" w14:textId="77777777" w:rsidR="00C703D4" w:rsidRPr="00760EA5" w:rsidRDefault="00C703D4" w:rsidP="00E14EE7">
            <w:pPr>
              <w:spacing w:after="0" w:line="240" w:lineRule="auto"/>
              <w:rPr>
                <w:rFonts w:ascii="Times New Roman" w:eastAsia="Times New Roman" w:hAnsi="Times New Roman" w:cs="Times New Roman"/>
                <w:sz w:val="16"/>
                <w:szCs w:val="16"/>
              </w:rPr>
            </w:pPr>
            <w:r w:rsidRPr="007769DB">
              <w:rPr>
                <w:rFonts w:ascii="Times New Roman" w:eastAsia="Times New Roman" w:hAnsi="Times New Roman" w:cs="Times New Roman"/>
                <w:b/>
                <w:bCs/>
                <w:sz w:val="16"/>
                <w:szCs w:val="16"/>
              </w:rPr>
              <w:t>SP Outcome 1:</w:t>
            </w:r>
            <w:r w:rsidRPr="007769DB">
              <w:rPr>
                <w:rFonts w:ascii="Times New Roman" w:eastAsia="Times New Roman" w:hAnsi="Times New Roman" w:cs="Times New Roman"/>
                <w:sz w:val="16"/>
                <w:szCs w:val="16"/>
              </w:rPr>
              <w:t xml:space="preserve"> </w:t>
            </w:r>
            <w:r w:rsidRPr="007769DB">
              <w:rPr>
                <w:rFonts w:ascii="Times New Roman" w:hAnsi="Times New Roman" w:cs="Times New Roman"/>
                <w:sz w:val="16"/>
                <w:szCs w:val="16"/>
              </w:rPr>
              <w:t xml:space="preserve"> </w:t>
            </w:r>
            <w:r>
              <w:t xml:space="preserve"> </w:t>
            </w:r>
            <w:r w:rsidRPr="00B537C9">
              <w:rPr>
                <w:rFonts w:ascii="Times New Roman" w:eastAsia="Times New Roman" w:hAnsi="Times New Roman" w:cs="Times New Roman"/>
                <w:sz w:val="16"/>
                <w:szCs w:val="16"/>
              </w:rPr>
              <w:t>Structural transformation accelerated, particularly green, inclusive, and digital transitions</w:t>
            </w:r>
          </w:p>
        </w:tc>
        <w:tc>
          <w:tcPr>
            <w:tcW w:w="602" w:type="pct"/>
            <w:vAlign w:val="center"/>
          </w:tcPr>
          <w:p w14:paraId="5D5B8654" w14:textId="77777777" w:rsidR="00C703D4" w:rsidRDefault="00C703D4" w:rsidP="00E14EE7">
            <w:pPr>
              <w:spacing w:after="0" w:line="240" w:lineRule="auto"/>
              <w:rPr>
                <w:rFonts w:ascii="Times New Roman" w:eastAsia="Times New Roman" w:hAnsi="Times New Roman" w:cs="Times New Roman"/>
                <w:sz w:val="16"/>
                <w:szCs w:val="16"/>
              </w:rPr>
            </w:pPr>
          </w:p>
          <w:p w14:paraId="1B3D33C0" w14:textId="77777777" w:rsidR="00C703D4" w:rsidRDefault="00C703D4" w:rsidP="00E14EE7">
            <w:pPr>
              <w:spacing w:after="0" w:line="240" w:lineRule="auto"/>
              <w:rPr>
                <w:rFonts w:ascii="Times New Roman" w:eastAsia="Times New Roman" w:hAnsi="Times New Roman" w:cs="Times New Roman"/>
                <w:sz w:val="16"/>
                <w:szCs w:val="16"/>
              </w:rPr>
            </w:pPr>
            <w:bookmarkStart w:id="1" w:name="_Hlk83739007"/>
            <w:r>
              <w:rPr>
                <w:rFonts w:ascii="Times New Roman" w:eastAsia="Times New Roman" w:hAnsi="Times New Roman" w:cs="Times New Roman"/>
                <w:sz w:val="16"/>
                <w:szCs w:val="16"/>
              </w:rPr>
              <w:t xml:space="preserve">Mid-term evaluation - The </w:t>
            </w:r>
            <w:r w:rsidRPr="00606ACD">
              <w:rPr>
                <w:rFonts w:ascii="Times New Roman" w:eastAsia="Times New Roman" w:hAnsi="Times New Roman" w:cs="Times New Roman"/>
                <w:sz w:val="16"/>
                <w:szCs w:val="16"/>
              </w:rPr>
              <w:t>Africa Borderlands Centre</w:t>
            </w:r>
            <w:bookmarkEnd w:id="1"/>
            <w:r>
              <w:rPr>
                <w:rFonts w:ascii="Times New Roman" w:eastAsia="Times New Roman" w:hAnsi="Times New Roman" w:cs="Times New Roman"/>
                <w:sz w:val="16"/>
                <w:szCs w:val="16"/>
              </w:rPr>
              <w:t>.</w:t>
            </w:r>
          </w:p>
          <w:p w14:paraId="15F705D9" w14:textId="77777777" w:rsidR="00C703D4" w:rsidRDefault="00C703D4" w:rsidP="00E14EE7">
            <w:pPr>
              <w:spacing w:after="0" w:line="240" w:lineRule="auto"/>
              <w:rPr>
                <w:rFonts w:ascii="Times New Roman" w:eastAsia="Times New Roman" w:hAnsi="Times New Roman" w:cs="Times New Roman"/>
                <w:sz w:val="16"/>
                <w:szCs w:val="16"/>
              </w:rPr>
            </w:pPr>
          </w:p>
          <w:p w14:paraId="40A8190B" w14:textId="00460A48" w:rsidR="00C703D4" w:rsidRDefault="00C703D4" w:rsidP="00E14EE7">
            <w:pPr>
              <w:spacing w:after="0" w:line="240" w:lineRule="auto"/>
              <w:rPr>
                <w:rFonts w:ascii="Times New Roman" w:eastAsia="Times New Roman" w:hAnsi="Times New Roman" w:cs="Times New Roman"/>
                <w:sz w:val="16"/>
                <w:szCs w:val="16"/>
              </w:rPr>
            </w:pPr>
          </w:p>
          <w:p w14:paraId="0BD59237" w14:textId="77777777" w:rsidR="00C703D4" w:rsidRPr="00760EA5" w:rsidRDefault="00C703D4" w:rsidP="00E14EE7">
            <w:pPr>
              <w:spacing w:after="0" w:line="240" w:lineRule="auto"/>
              <w:rPr>
                <w:rFonts w:ascii="Times New Roman" w:eastAsia="Times New Roman" w:hAnsi="Times New Roman" w:cs="Times New Roman"/>
                <w:sz w:val="16"/>
                <w:szCs w:val="16"/>
              </w:rPr>
            </w:pPr>
          </w:p>
        </w:tc>
        <w:tc>
          <w:tcPr>
            <w:tcW w:w="509" w:type="pct"/>
            <w:vAlign w:val="center"/>
          </w:tcPr>
          <w:p w14:paraId="1B570BF1" w14:textId="77777777" w:rsidR="00C703D4" w:rsidRDefault="00C703D4" w:rsidP="00E14EE7">
            <w:pPr>
              <w:spacing w:after="0" w:line="240" w:lineRule="auto"/>
              <w:rPr>
                <w:rFonts w:ascii="Times New Roman" w:eastAsia="Times New Roman" w:hAnsi="Times New Roman" w:cs="Times New Roman"/>
                <w:sz w:val="16"/>
                <w:szCs w:val="16"/>
              </w:rPr>
            </w:pPr>
          </w:p>
          <w:p w14:paraId="7571ECB9" w14:textId="77777777" w:rsidR="00C703D4" w:rsidRDefault="00C703D4" w:rsidP="00E14EE7">
            <w:pPr>
              <w:spacing w:after="0" w:line="240" w:lineRule="auto"/>
              <w:rPr>
                <w:rFonts w:ascii="Times New Roman" w:eastAsia="Times New Roman" w:hAnsi="Times New Roman" w:cs="Times New Roman"/>
                <w:sz w:val="16"/>
                <w:szCs w:val="16"/>
              </w:rPr>
            </w:pPr>
          </w:p>
          <w:p w14:paraId="2E935CAF" w14:textId="77777777" w:rsidR="00C703D4" w:rsidRPr="00760EA5" w:rsidRDefault="00C703D4" w:rsidP="00E14EE7">
            <w:pPr>
              <w:spacing w:after="0" w:line="240" w:lineRule="auto"/>
              <w:rPr>
                <w:rFonts w:ascii="Times New Roman" w:eastAsia="Times New Roman" w:hAnsi="Times New Roman" w:cs="Times New Roman"/>
                <w:sz w:val="16"/>
                <w:szCs w:val="16"/>
              </w:rPr>
            </w:pPr>
            <w:r w:rsidRPr="00C047CC">
              <w:rPr>
                <w:rFonts w:ascii="Times New Roman" w:eastAsia="Times New Roman" w:hAnsi="Times New Roman" w:cs="Times New Roman"/>
                <w:sz w:val="16"/>
                <w:szCs w:val="16"/>
              </w:rPr>
              <w:t xml:space="preserve">AU, RECs, Govt stakeholders, </w:t>
            </w:r>
            <w:r>
              <w:rPr>
                <w:rFonts w:ascii="Times New Roman" w:eastAsia="Times New Roman" w:hAnsi="Times New Roman" w:cs="Times New Roman"/>
                <w:sz w:val="16"/>
                <w:szCs w:val="16"/>
              </w:rPr>
              <w:t>D</w:t>
            </w:r>
            <w:r w:rsidRPr="00C047CC">
              <w:rPr>
                <w:rFonts w:ascii="Times New Roman" w:eastAsia="Times New Roman" w:hAnsi="Times New Roman" w:cs="Times New Roman"/>
                <w:sz w:val="16"/>
                <w:szCs w:val="16"/>
              </w:rPr>
              <w:t xml:space="preserve">onors, </w:t>
            </w:r>
            <w:r>
              <w:rPr>
                <w:rFonts w:ascii="Times New Roman" w:eastAsia="Times New Roman" w:hAnsi="Times New Roman" w:cs="Times New Roman"/>
                <w:sz w:val="16"/>
                <w:szCs w:val="16"/>
              </w:rPr>
              <w:t>Think Thanks</w:t>
            </w:r>
          </w:p>
        </w:tc>
        <w:tc>
          <w:tcPr>
            <w:tcW w:w="416" w:type="pct"/>
            <w:vAlign w:val="center"/>
          </w:tcPr>
          <w:p w14:paraId="66577991" w14:textId="77777777" w:rsidR="00C703D4" w:rsidRPr="00760EA5" w:rsidRDefault="00C703D4" w:rsidP="00E14EE7">
            <w:pPr>
              <w:spacing w:after="0" w:line="240" w:lineRule="auto"/>
              <w:rPr>
                <w:rFonts w:ascii="Times New Roman" w:eastAsia="Times New Roman" w:hAnsi="Times New Roman" w:cs="Times New Roman"/>
                <w:sz w:val="16"/>
                <w:szCs w:val="16"/>
              </w:rPr>
            </w:pPr>
          </w:p>
        </w:tc>
        <w:tc>
          <w:tcPr>
            <w:tcW w:w="442" w:type="pct"/>
            <w:vAlign w:val="center"/>
          </w:tcPr>
          <w:p w14:paraId="44DFA144" w14:textId="77777777" w:rsidR="00C703D4" w:rsidRPr="00760EA5" w:rsidRDefault="00C703D4" w:rsidP="00E14EE7">
            <w:pPr>
              <w:spacing w:after="0" w:line="240" w:lineRule="auto"/>
              <w:jc w:val="center"/>
              <w:rPr>
                <w:rFonts w:ascii="Times New Roman" w:eastAsia="Times New Roman" w:hAnsi="Times New Roman" w:cs="Times New Roman"/>
                <w:sz w:val="16"/>
                <w:szCs w:val="16"/>
              </w:rPr>
            </w:pPr>
            <w:r w:rsidRPr="007769DB">
              <w:rPr>
                <w:rFonts w:ascii="Times New Roman" w:eastAsia="Times New Roman" w:hAnsi="Times New Roman" w:cs="Times New Roman"/>
                <w:sz w:val="16"/>
                <w:szCs w:val="16"/>
              </w:rPr>
              <w:t>Project</w:t>
            </w:r>
          </w:p>
        </w:tc>
        <w:tc>
          <w:tcPr>
            <w:tcW w:w="523" w:type="pct"/>
            <w:vAlign w:val="center"/>
          </w:tcPr>
          <w:p w14:paraId="523A95A1" w14:textId="77777777" w:rsidR="00C703D4" w:rsidRPr="00760EA5" w:rsidRDefault="00C703D4" w:rsidP="00E14EE7">
            <w:pPr>
              <w:spacing w:before="40" w:after="4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March 2023</w:t>
            </w:r>
          </w:p>
        </w:tc>
        <w:tc>
          <w:tcPr>
            <w:tcW w:w="468" w:type="pct"/>
            <w:vAlign w:val="center"/>
          </w:tcPr>
          <w:p w14:paraId="2C8B18DB" w14:textId="77777777" w:rsidR="00C703D4" w:rsidRDefault="00C703D4" w:rsidP="00E14EE7">
            <w:pPr>
              <w:spacing w:after="0" w:line="240" w:lineRule="auto"/>
              <w:jc w:val="center"/>
              <w:rPr>
                <w:rFonts w:ascii="Times New Roman" w:eastAsia="Times New Roman" w:hAnsi="Times New Roman" w:cs="Times New Roman"/>
                <w:sz w:val="16"/>
                <w:szCs w:val="16"/>
              </w:rPr>
            </w:pPr>
          </w:p>
          <w:p w14:paraId="6F455B74" w14:textId="77777777" w:rsidR="00C703D4" w:rsidRPr="00760EA5" w:rsidRDefault="00C703D4" w:rsidP="00E14EE7">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50,000</w:t>
            </w:r>
          </w:p>
        </w:tc>
        <w:tc>
          <w:tcPr>
            <w:tcW w:w="509" w:type="pct"/>
            <w:vAlign w:val="center"/>
          </w:tcPr>
          <w:p w14:paraId="52D25F6F" w14:textId="77777777" w:rsidR="00C703D4" w:rsidRPr="00760EA5" w:rsidRDefault="00C703D4" w:rsidP="00E14EE7">
            <w:pPr>
              <w:spacing w:after="0" w:line="240" w:lineRule="auto"/>
              <w:jc w:val="center"/>
              <w:rPr>
                <w:rFonts w:ascii="Times New Roman" w:eastAsia="Times New Roman" w:hAnsi="Times New Roman" w:cs="Times New Roman"/>
                <w:sz w:val="16"/>
                <w:szCs w:val="16"/>
                <w:lang w:eastAsia="uk-UA"/>
              </w:rPr>
            </w:pPr>
            <w:r w:rsidRPr="007769DB">
              <w:rPr>
                <w:rFonts w:ascii="Times New Roman" w:eastAsia="Times New Roman" w:hAnsi="Times New Roman" w:cs="Times New Roman"/>
                <w:sz w:val="16"/>
                <w:szCs w:val="16"/>
                <w:lang w:eastAsia="uk-UA"/>
              </w:rPr>
              <w:t>Project Budget</w:t>
            </w:r>
          </w:p>
        </w:tc>
      </w:tr>
      <w:tr w:rsidR="007961E8" w:rsidRPr="007769DB" w14:paraId="2FA53AF7" w14:textId="77777777" w:rsidTr="007961E8">
        <w:trPr>
          <w:trHeight w:val="60"/>
        </w:trPr>
        <w:tc>
          <w:tcPr>
            <w:tcW w:w="929" w:type="pct"/>
            <w:vAlign w:val="center"/>
          </w:tcPr>
          <w:p w14:paraId="0FA8A71A" w14:textId="77777777" w:rsidR="00C703D4" w:rsidRDefault="00C703D4" w:rsidP="00E14EE7">
            <w:pPr>
              <w:spacing w:after="0" w:line="240" w:lineRule="auto"/>
              <w:rPr>
                <w:rFonts w:ascii="Times New Roman" w:eastAsia="Times New Roman" w:hAnsi="Times New Roman" w:cs="Times New Roman"/>
                <w:b/>
                <w:bCs/>
                <w:sz w:val="16"/>
                <w:szCs w:val="16"/>
              </w:rPr>
            </w:pPr>
            <w:r w:rsidRPr="007769DB">
              <w:rPr>
                <w:rFonts w:ascii="Times New Roman" w:eastAsia="Times New Roman" w:hAnsi="Times New Roman" w:cs="Times New Roman"/>
                <w:b/>
                <w:bCs/>
                <w:sz w:val="16"/>
                <w:szCs w:val="16"/>
              </w:rPr>
              <w:t xml:space="preserve">Outcome 4 - </w:t>
            </w:r>
            <w:r>
              <w:t xml:space="preserve"> </w:t>
            </w:r>
            <w:r w:rsidRPr="006D2446">
              <w:rPr>
                <w:rFonts w:ascii="Times New Roman" w:eastAsia="Times New Roman" w:hAnsi="Times New Roman" w:cs="Times New Roman"/>
                <w:b/>
                <w:bCs/>
                <w:sz w:val="16"/>
                <w:szCs w:val="16"/>
              </w:rPr>
              <w:t>Peace”</w:t>
            </w:r>
          </w:p>
          <w:p w14:paraId="541F5202" w14:textId="77777777" w:rsidR="00C703D4" w:rsidRPr="007769DB" w:rsidRDefault="00C703D4" w:rsidP="00E14EE7">
            <w:pPr>
              <w:spacing w:after="0" w:line="240" w:lineRule="auto"/>
              <w:rPr>
                <w:rFonts w:ascii="Times New Roman" w:eastAsia="Times New Roman" w:hAnsi="Times New Roman" w:cs="Times New Roman"/>
                <w:b/>
                <w:bCs/>
                <w:sz w:val="16"/>
                <w:szCs w:val="16"/>
              </w:rPr>
            </w:pPr>
            <w:r w:rsidRPr="006D2446">
              <w:rPr>
                <w:rFonts w:ascii="Times New Roman" w:eastAsia="Times New Roman" w:hAnsi="Times New Roman" w:cs="Times New Roman"/>
                <w:sz w:val="16"/>
                <w:szCs w:val="16"/>
              </w:rPr>
              <w:t>African citizens (especially women and youth), supported by the AU and RECs/RMs, achieve measurable progress towards sustainable peace</w:t>
            </w:r>
          </w:p>
        </w:tc>
        <w:tc>
          <w:tcPr>
            <w:tcW w:w="601" w:type="pct"/>
            <w:vAlign w:val="center"/>
          </w:tcPr>
          <w:p w14:paraId="5099EE18" w14:textId="77777777" w:rsidR="00C703D4" w:rsidRPr="00B537C9" w:rsidRDefault="00C703D4" w:rsidP="00E14EE7">
            <w:pPr>
              <w:spacing w:after="0" w:line="240" w:lineRule="auto"/>
              <w:rPr>
                <w:rFonts w:ascii="Times New Roman" w:eastAsia="Times New Roman" w:hAnsi="Times New Roman" w:cs="Times New Roman"/>
                <w:sz w:val="16"/>
                <w:szCs w:val="16"/>
              </w:rPr>
            </w:pPr>
            <w:r w:rsidRPr="007769DB">
              <w:rPr>
                <w:rFonts w:ascii="Times New Roman" w:eastAsia="Times New Roman" w:hAnsi="Times New Roman" w:cs="Times New Roman"/>
                <w:b/>
                <w:bCs/>
                <w:sz w:val="16"/>
                <w:szCs w:val="16"/>
              </w:rPr>
              <w:t>SP Outcome 3</w:t>
            </w:r>
            <w:r w:rsidRPr="007769DB">
              <w:rPr>
                <w:rFonts w:ascii="Times New Roman" w:eastAsia="Times New Roman" w:hAnsi="Times New Roman" w:cs="Times New Roman"/>
                <w:sz w:val="16"/>
                <w:szCs w:val="16"/>
              </w:rPr>
              <w:t xml:space="preserve">: </w:t>
            </w:r>
            <w:r w:rsidRPr="007769DB">
              <w:rPr>
                <w:rFonts w:ascii="Times New Roman" w:hAnsi="Times New Roman" w:cs="Times New Roman"/>
                <w:sz w:val="16"/>
                <w:szCs w:val="16"/>
              </w:rPr>
              <w:t xml:space="preserve"> </w:t>
            </w:r>
          </w:p>
          <w:p w14:paraId="3C4FE09E" w14:textId="77777777" w:rsidR="00C703D4" w:rsidRPr="007769DB" w:rsidRDefault="00C703D4" w:rsidP="00E14EE7">
            <w:pPr>
              <w:spacing w:after="0" w:line="240" w:lineRule="auto"/>
              <w:rPr>
                <w:rFonts w:ascii="Times New Roman" w:eastAsia="Times New Roman" w:hAnsi="Times New Roman" w:cs="Times New Roman"/>
                <w:b/>
                <w:bCs/>
                <w:sz w:val="16"/>
                <w:szCs w:val="16"/>
              </w:rPr>
            </w:pPr>
            <w:r w:rsidRPr="00B537C9">
              <w:rPr>
                <w:rFonts w:ascii="Times New Roman" w:eastAsia="Times New Roman" w:hAnsi="Times New Roman" w:cs="Times New Roman"/>
                <w:sz w:val="16"/>
                <w:szCs w:val="16"/>
              </w:rPr>
              <w:t>Resilience built to respond to systemic uncertainty and risk</w:t>
            </w:r>
          </w:p>
        </w:tc>
        <w:tc>
          <w:tcPr>
            <w:tcW w:w="602" w:type="pct"/>
            <w:vAlign w:val="center"/>
          </w:tcPr>
          <w:p w14:paraId="5F68D554" w14:textId="77777777" w:rsidR="00C703D4" w:rsidRPr="00006CC5" w:rsidRDefault="00C703D4" w:rsidP="00E14EE7">
            <w:pPr>
              <w:spacing w:after="0" w:line="240" w:lineRule="auto"/>
              <w:rPr>
                <w:rFonts w:ascii="Times New Roman" w:eastAsia="Times New Roman" w:hAnsi="Times New Roman" w:cs="Times New Roman"/>
                <w:sz w:val="16"/>
                <w:szCs w:val="16"/>
              </w:rPr>
            </w:pPr>
            <w:bookmarkStart w:id="2" w:name="_Hlk83739179"/>
            <w:r w:rsidRPr="00006CC5">
              <w:rPr>
                <w:rFonts w:ascii="Times New Roman" w:eastAsia="Times New Roman" w:hAnsi="Times New Roman" w:cs="Times New Roman"/>
                <w:sz w:val="16"/>
                <w:szCs w:val="16"/>
              </w:rPr>
              <w:t>Final Evaluation of the Regional Stabilization Facility.</w:t>
            </w:r>
          </w:p>
          <w:bookmarkEnd w:id="2"/>
          <w:p w14:paraId="53CCDFBD" w14:textId="77777777" w:rsidR="00C703D4" w:rsidRPr="00006CC5" w:rsidRDefault="00C703D4" w:rsidP="00E14EE7">
            <w:pPr>
              <w:spacing w:after="0" w:line="240" w:lineRule="auto"/>
              <w:rPr>
                <w:rFonts w:ascii="Times New Roman" w:eastAsia="Times New Roman" w:hAnsi="Times New Roman" w:cs="Times New Roman"/>
                <w:sz w:val="16"/>
                <w:szCs w:val="16"/>
              </w:rPr>
            </w:pPr>
          </w:p>
          <w:p w14:paraId="75B048E6" w14:textId="1A052B53" w:rsidR="00C703D4" w:rsidRPr="00006CC5" w:rsidRDefault="00C703D4" w:rsidP="00E14EE7">
            <w:pPr>
              <w:spacing w:after="0" w:line="240" w:lineRule="auto"/>
              <w:rPr>
                <w:rFonts w:ascii="Times New Roman" w:eastAsia="Times New Roman" w:hAnsi="Times New Roman" w:cs="Times New Roman"/>
                <w:sz w:val="16"/>
                <w:szCs w:val="16"/>
              </w:rPr>
            </w:pPr>
          </w:p>
        </w:tc>
        <w:tc>
          <w:tcPr>
            <w:tcW w:w="509" w:type="pct"/>
            <w:vAlign w:val="center"/>
          </w:tcPr>
          <w:p w14:paraId="06E98756" w14:textId="77777777" w:rsidR="00C703D4" w:rsidRPr="007769DB" w:rsidRDefault="00C703D4" w:rsidP="00E14EE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UN, Donors, LCBC</w:t>
            </w:r>
          </w:p>
        </w:tc>
        <w:tc>
          <w:tcPr>
            <w:tcW w:w="416" w:type="pct"/>
            <w:vAlign w:val="center"/>
          </w:tcPr>
          <w:p w14:paraId="47F99162" w14:textId="77777777" w:rsidR="00C703D4" w:rsidRPr="007769DB" w:rsidRDefault="00C703D4" w:rsidP="00E14EE7">
            <w:pPr>
              <w:spacing w:after="0" w:line="240" w:lineRule="auto"/>
              <w:rPr>
                <w:rFonts w:ascii="Times New Roman" w:eastAsia="Times New Roman" w:hAnsi="Times New Roman" w:cs="Times New Roman"/>
                <w:sz w:val="16"/>
                <w:szCs w:val="16"/>
              </w:rPr>
            </w:pPr>
          </w:p>
        </w:tc>
        <w:tc>
          <w:tcPr>
            <w:tcW w:w="442" w:type="pct"/>
            <w:vAlign w:val="center"/>
          </w:tcPr>
          <w:p w14:paraId="4C4B3DB5" w14:textId="77777777" w:rsidR="00C703D4" w:rsidRPr="007769DB" w:rsidRDefault="00C703D4" w:rsidP="00E14EE7">
            <w:pPr>
              <w:spacing w:after="0" w:line="240" w:lineRule="auto"/>
              <w:jc w:val="center"/>
              <w:rPr>
                <w:rFonts w:ascii="Times New Roman" w:eastAsia="Times New Roman" w:hAnsi="Times New Roman" w:cs="Times New Roman"/>
                <w:sz w:val="16"/>
                <w:szCs w:val="16"/>
              </w:rPr>
            </w:pPr>
            <w:r w:rsidRPr="007769DB">
              <w:rPr>
                <w:rFonts w:ascii="Times New Roman" w:eastAsia="Times New Roman" w:hAnsi="Times New Roman" w:cs="Times New Roman"/>
                <w:sz w:val="16"/>
                <w:szCs w:val="16"/>
              </w:rPr>
              <w:t>Project</w:t>
            </w:r>
          </w:p>
        </w:tc>
        <w:tc>
          <w:tcPr>
            <w:tcW w:w="523" w:type="pct"/>
            <w:vAlign w:val="center"/>
          </w:tcPr>
          <w:p w14:paraId="7D8B322D" w14:textId="77777777" w:rsidR="00C703D4" w:rsidRDefault="00C703D4" w:rsidP="00E14EE7">
            <w:pPr>
              <w:spacing w:before="40" w:after="40" w:line="240" w:lineRule="auto"/>
              <w:jc w:val="center"/>
              <w:rPr>
                <w:rFonts w:ascii="Times New Roman" w:eastAsia="Times New Roman" w:hAnsi="Times New Roman" w:cs="Times New Roman"/>
                <w:sz w:val="16"/>
                <w:szCs w:val="16"/>
              </w:rPr>
            </w:pPr>
          </w:p>
          <w:p w14:paraId="6010D7FD" w14:textId="77777777" w:rsidR="00C703D4" w:rsidRDefault="00C703D4" w:rsidP="00E14EE7">
            <w:pPr>
              <w:spacing w:before="40" w:after="40" w:line="240" w:lineRule="auto"/>
              <w:jc w:val="center"/>
              <w:rPr>
                <w:rFonts w:ascii="Times New Roman" w:eastAsia="Times New Roman" w:hAnsi="Times New Roman" w:cs="Times New Roman"/>
                <w:sz w:val="16"/>
                <w:szCs w:val="16"/>
              </w:rPr>
            </w:pPr>
          </w:p>
          <w:p w14:paraId="013AF7A1" w14:textId="77777777" w:rsidR="00C703D4" w:rsidRPr="007769DB" w:rsidRDefault="00C703D4" w:rsidP="00E14EE7">
            <w:pPr>
              <w:spacing w:before="40" w:after="4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January 2024</w:t>
            </w:r>
          </w:p>
        </w:tc>
        <w:tc>
          <w:tcPr>
            <w:tcW w:w="468" w:type="pct"/>
            <w:vAlign w:val="center"/>
          </w:tcPr>
          <w:p w14:paraId="4E3A927C" w14:textId="77777777" w:rsidR="00C703D4" w:rsidRDefault="00C703D4" w:rsidP="00E14EE7">
            <w:pPr>
              <w:spacing w:after="0" w:line="240" w:lineRule="auto"/>
              <w:jc w:val="center"/>
              <w:rPr>
                <w:rFonts w:ascii="Times New Roman" w:eastAsia="Times New Roman" w:hAnsi="Times New Roman" w:cs="Times New Roman"/>
                <w:sz w:val="16"/>
                <w:szCs w:val="16"/>
              </w:rPr>
            </w:pPr>
          </w:p>
          <w:p w14:paraId="38128553" w14:textId="77777777" w:rsidR="00C703D4" w:rsidRDefault="00C703D4" w:rsidP="00E14EE7">
            <w:pPr>
              <w:spacing w:after="0" w:line="240" w:lineRule="auto"/>
              <w:jc w:val="center"/>
              <w:rPr>
                <w:rFonts w:ascii="Times New Roman" w:eastAsia="Times New Roman" w:hAnsi="Times New Roman" w:cs="Times New Roman"/>
                <w:sz w:val="16"/>
                <w:szCs w:val="16"/>
              </w:rPr>
            </w:pPr>
          </w:p>
          <w:p w14:paraId="3991A422" w14:textId="77777777" w:rsidR="00C703D4" w:rsidRPr="007769DB" w:rsidRDefault="00C703D4" w:rsidP="00E14EE7">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75,000</w:t>
            </w:r>
          </w:p>
        </w:tc>
        <w:tc>
          <w:tcPr>
            <w:tcW w:w="509" w:type="pct"/>
            <w:vAlign w:val="center"/>
          </w:tcPr>
          <w:p w14:paraId="2352842B" w14:textId="77777777" w:rsidR="00C703D4" w:rsidRPr="007769DB" w:rsidRDefault="00C703D4" w:rsidP="00E14EE7">
            <w:pPr>
              <w:spacing w:after="0" w:line="240" w:lineRule="auto"/>
              <w:jc w:val="center"/>
              <w:rPr>
                <w:rFonts w:ascii="Times New Roman" w:eastAsia="Times New Roman" w:hAnsi="Times New Roman" w:cs="Times New Roman"/>
                <w:sz w:val="16"/>
                <w:szCs w:val="16"/>
                <w:lang w:eastAsia="uk-UA"/>
              </w:rPr>
            </w:pPr>
            <w:r w:rsidRPr="007769DB">
              <w:rPr>
                <w:rFonts w:ascii="Times New Roman" w:eastAsia="Times New Roman" w:hAnsi="Times New Roman" w:cs="Times New Roman"/>
                <w:sz w:val="16"/>
                <w:szCs w:val="16"/>
                <w:lang w:eastAsia="uk-UA"/>
              </w:rPr>
              <w:t>Project Budget</w:t>
            </w:r>
          </w:p>
        </w:tc>
      </w:tr>
      <w:tr w:rsidR="007961E8" w:rsidRPr="007769DB" w14:paraId="65BE24CA" w14:textId="77777777" w:rsidTr="007961E8">
        <w:trPr>
          <w:trHeight w:val="60"/>
        </w:trPr>
        <w:tc>
          <w:tcPr>
            <w:tcW w:w="929" w:type="pct"/>
            <w:vAlign w:val="center"/>
          </w:tcPr>
          <w:p w14:paraId="70D3EB4C" w14:textId="77777777" w:rsidR="00C703D4" w:rsidRPr="007769DB" w:rsidRDefault="00C703D4" w:rsidP="00E14EE7">
            <w:pPr>
              <w:spacing w:after="0" w:line="240" w:lineRule="auto"/>
              <w:rPr>
                <w:rFonts w:ascii="Times New Roman" w:eastAsia="Times New Roman" w:hAnsi="Times New Roman" w:cs="Times New Roman"/>
                <w:b/>
                <w:bCs/>
                <w:sz w:val="16"/>
                <w:szCs w:val="16"/>
              </w:rPr>
            </w:pPr>
            <w:r w:rsidRPr="007769DB">
              <w:rPr>
                <w:rFonts w:ascii="Times New Roman" w:eastAsia="Times New Roman" w:hAnsi="Times New Roman" w:cs="Times New Roman"/>
                <w:b/>
                <w:bCs/>
                <w:sz w:val="16"/>
                <w:szCs w:val="16"/>
              </w:rPr>
              <w:t>Outcome 1-4</w:t>
            </w:r>
          </w:p>
        </w:tc>
        <w:tc>
          <w:tcPr>
            <w:tcW w:w="601" w:type="pct"/>
            <w:vAlign w:val="center"/>
          </w:tcPr>
          <w:p w14:paraId="0CF6AD16" w14:textId="77777777" w:rsidR="00C703D4" w:rsidRPr="007769DB" w:rsidRDefault="00C703D4" w:rsidP="00E14EE7">
            <w:pPr>
              <w:spacing w:after="0" w:line="240" w:lineRule="auto"/>
              <w:rPr>
                <w:rFonts w:ascii="Times New Roman" w:eastAsia="Times New Roman" w:hAnsi="Times New Roman" w:cs="Times New Roman"/>
                <w:b/>
                <w:bCs/>
                <w:sz w:val="16"/>
                <w:szCs w:val="16"/>
              </w:rPr>
            </w:pPr>
            <w:r w:rsidRPr="007769DB">
              <w:rPr>
                <w:rFonts w:ascii="Times New Roman" w:eastAsia="Times New Roman" w:hAnsi="Times New Roman" w:cs="Times New Roman"/>
                <w:b/>
                <w:bCs/>
                <w:sz w:val="16"/>
                <w:szCs w:val="16"/>
              </w:rPr>
              <w:t>SP Outcome 1-3</w:t>
            </w:r>
          </w:p>
        </w:tc>
        <w:tc>
          <w:tcPr>
            <w:tcW w:w="602" w:type="pct"/>
            <w:vAlign w:val="center"/>
          </w:tcPr>
          <w:p w14:paraId="6E5ADCD0" w14:textId="77777777" w:rsidR="00C703D4" w:rsidRPr="007769DB" w:rsidRDefault="00C703D4" w:rsidP="00E14EE7">
            <w:pPr>
              <w:spacing w:after="0" w:line="240" w:lineRule="auto"/>
              <w:rPr>
                <w:rFonts w:ascii="Times New Roman" w:eastAsia="Times New Roman" w:hAnsi="Times New Roman" w:cs="Times New Roman"/>
                <w:sz w:val="16"/>
                <w:szCs w:val="16"/>
              </w:rPr>
            </w:pPr>
            <w:r w:rsidRPr="007769DB">
              <w:rPr>
                <w:rFonts w:ascii="Times New Roman" w:eastAsia="Times New Roman" w:hAnsi="Times New Roman" w:cs="Times New Roman"/>
                <w:sz w:val="16"/>
                <w:szCs w:val="16"/>
              </w:rPr>
              <w:t>Midterm Evaluation of the Regional Programme</w:t>
            </w:r>
            <w:r>
              <w:rPr>
                <w:rFonts w:ascii="Times New Roman" w:eastAsia="Times New Roman" w:hAnsi="Times New Roman" w:cs="Times New Roman"/>
                <w:sz w:val="16"/>
                <w:szCs w:val="16"/>
              </w:rPr>
              <w:t xml:space="preserve">, to include cross cutting themes and focus areas such as Youth Interventions. </w:t>
            </w:r>
          </w:p>
        </w:tc>
        <w:tc>
          <w:tcPr>
            <w:tcW w:w="509" w:type="pct"/>
            <w:vAlign w:val="center"/>
          </w:tcPr>
          <w:p w14:paraId="2ED5FDC4" w14:textId="77777777" w:rsidR="00C703D4" w:rsidRPr="007769DB" w:rsidRDefault="00C703D4" w:rsidP="00E14EE7">
            <w:pPr>
              <w:spacing w:after="0" w:line="240" w:lineRule="auto"/>
              <w:rPr>
                <w:rFonts w:ascii="Times New Roman" w:eastAsia="Times New Roman" w:hAnsi="Times New Roman" w:cs="Times New Roman"/>
                <w:sz w:val="16"/>
                <w:szCs w:val="16"/>
              </w:rPr>
            </w:pPr>
            <w:r w:rsidRPr="007769DB">
              <w:rPr>
                <w:rFonts w:ascii="Times New Roman" w:eastAsia="Times New Roman" w:hAnsi="Times New Roman" w:cs="Times New Roman"/>
                <w:sz w:val="16"/>
                <w:szCs w:val="16"/>
              </w:rPr>
              <w:t>AU, RECs,</w:t>
            </w:r>
            <w:r>
              <w:rPr>
                <w:rFonts w:ascii="Times New Roman" w:eastAsia="Times New Roman" w:hAnsi="Times New Roman" w:cs="Times New Roman"/>
                <w:sz w:val="16"/>
                <w:szCs w:val="16"/>
              </w:rPr>
              <w:t xml:space="preserve"> UN</w:t>
            </w:r>
          </w:p>
        </w:tc>
        <w:tc>
          <w:tcPr>
            <w:tcW w:w="416" w:type="pct"/>
            <w:vAlign w:val="center"/>
          </w:tcPr>
          <w:p w14:paraId="627518C0" w14:textId="77777777" w:rsidR="00C703D4" w:rsidRPr="007769DB" w:rsidRDefault="00C703D4" w:rsidP="00E14EE7">
            <w:pPr>
              <w:spacing w:after="0" w:line="240" w:lineRule="auto"/>
              <w:rPr>
                <w:rFonts w:ascii="Times New Roman" w:eastAsia="Times New Roman" w:hAnsi="Times New Roman" w:cs="Times New Roman"/>
                <w:sz w:val="16"/>
                <w:szCs w:val="16"/>
              </w:rPr>
            </w:pPr>
          </w:p>
        </w:tc>
        <w:tc>
          <w:tcPr>
            <w:tcW w:w="442" w:type="pct"/>
            <w:vAlign w:val="center"/>
          </w:tcPr>
          <w:p w14:paraId="414361B4" w14:textId="77777777" w:rsidR="00C703D4" w:rsidRPr="007769DB" w:rsidRDefault="00C703D4" w:rsidP="00E14EE7">
            <w:pPr>
              <w:spacing w:after="0" w:line="240" w:lineRule="auto"/>
              <w:jc w:val="center"/>
              <w:rPr>
                <w:rFonts w:ascii="Times New Roman" w:eastAsia="Times New Roman" w:hAnsi="Times New Roman" w:cs="Times New Roman"/>
                <w:sz w:val="16"/>
                <w:szCs w:val="16"/>
              </w:rPr>
            </w:pPr>
            <w:r w:rsidRPr="007769DB">
              <w:rPr>
                <w:rFonts w:ascii="Times New Roman" w:eastAsia="Times New Roman" w:hAnsi="Times New Roman" w:cs="Times New Roman"/>
                <w:sz w:val="16"/>
                <w:szCs w:val="16"/>
              </w:rPr>
              <w:t>Programme</w:t>
            </w:r>
          </w:p>
        </w:tc>
        <w:tc>
          <w:tcPr>
            <w:tcW w:w="523" w:type="pct"/>
            <w:vAlign w:val="center"/>
          </w:tcPr>
          <w:p w14:paraId="51081C11" w14:textId="77777777" w:rsidR="00C703D4" w:rsidRPr="007769DB" w:rsidRDefault="00C703D4" w:rsidP="00E14EE7">
            <w:pPr>
              <w:spacing w:before="40" w:after="4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June</w:t>
            </w:r>
            <w:r w:rsidRPr="007769DB">
              <w:rPr>
                <w:rFonts w:ascii="Times New Roman" w:eastAsia="Times New Roman" w:hAnsi="Times New Roman" w:cs="Times New Roman"/>
                <w:sz w:val="16"/>
                <w:szCs w:val="16"/>
              </w:rPr>
              <w:t xml:space="preserve"> 2024</w:t>
            </w:r>
          </w:p>
        </w:tc>
        <w:tc>
          <w:tcPr>
            <w:tcW w:w="468" w:type="pct"/>
            <w:vAlign w:val="center"/>
          </w:tcPr>
          <w:p w14:paraId="3F29A4AC" w14:textId="77777777" w:rsidR="00C703D4" w:rsidRPr="007769DB" w:rsidRDefault="00C703D4" w:rsidP="00E14EE7">
            <w:pPr>
              <w:spacing w:after="0" w:line="240" w:lineRule="auto"/>
              <w:jc w:val="center"/>
              <w:rPr>
                <w:rFonts w:ascii="Times New Roman" w:eastAsia="Times New Roman" w:hAnsi="Times New Roman" w:cs="Times New Roman"/>
                <w:sz w:val="16"/>
                <w:szCs w:val="16"/>
              </w:rPr>
            </w:pPr>
            <w:r w:rsidRPr="007769DB">
              <w:rPr>
                <w:rFonts w:ascii="Times New Roman" w:eastAsia="Times New Roman" w:hAnsi="Times New Roman" w:cs="Times New Roman"/>
                <w:sz w:val="16"/>
                <w:szCs w:val="16"/>
              </w:rPr>
              <w:t>7</w:t>
            </w:r>
            <w:r>
              <w:rPr>
                <w:rFonts w:ascii="Times New Roman" w:eastAsia="Times New Roman" w:hAnsi="Times New Roman" w:cs="Times New Roman"/>
                <w:sz w:val="16"/>
                <w:szCs w:val="16"/>
              </w:rPr>
              <w:t>5</w:t>
            </w:r>
            <w:r w:rsidRPr="007769DB">
              <w:rPr>
                <w:rFonts w:ascii="Times New Roman" w:eastAsia="Times New Roman" w:hAnsi="Times New Roman" w:cs="Times New Roman"/>
                <w:sz w:val="16"/>
                <w:szCs w:val="16"/>
              </w:rPr>
              <w:t>,000</w:t>
            </w:r>
          </w:p>
        </w:tc>
        <w:tc>
          <w:tcPr>
            <w:tcW w:w="509" w:type="pct"/>
            <w:vAlign w:val="center"/>
          </w:tcPr>
          <w:p w14:paraId="3B9F34EC" w14:textId="77777777" w:rsidR="00C703D4" w:rsidRPr="007769DB" w:rsidRDefault="00C703D4" w:rsidP="00E14EE7">
            <w:pPr>
              <w:spacing w:after="0" w:line="240" w:lineRule="auto"/>
              <w:jc w:val="center"/>
              <w:rPr>
                <w:rFonts w:ascii="Times New Roman" w:eastAsia="Times New Roman" w:hAnsi="Times New Roman" w:cs="Times New Roman"/>
                <w:sz w:val="16"/>
                <w:szCs w:val="16"/>
                <w:lang w:eastAsia="uk-UA"/>
              </w:rPr>
            </w:pPr>
            <w:r w:rsidRPr="007769DB">
              <w:rPr>
                <w:rFonts w:ascii="Times New Roman" w:eastAsia="Times New Roman" w:hAnsi="Times New Roman" w:cs="Times New Roman"/>
                <w:sz w:val="16"/>
                <w:szCs w:val="16"/>
                <w:lang w:eastAsia="uk-UA"/>
              </w:rPr>
              <w:t>M&amp;E budget</w:t>
            </w:r>
          </w:p>
        </w:tc>
      </w:tr>
    </w:tbl>
    <w:p w14:paraId="4A96382B" w14:textId="77777777" w:rsidR="00C703D4" w:rsidRPr="007769DB" w:rsidRDefault="00C703D4" w:rsidP="00C703D4">
      <w:pPr>
        <w:rPr>
          <w:rFonts w:ascii="Times New Roman" w:hAnsi="Times New Roman" w:cs="Times New Roman"/>
          <w:sz w:val="16"/>
          <w:szCs w:val="16"/>
        </w:rPr>
      </w:pPr>
    </w:p>
    <w:p w14:paraId="2F717FC0" w14:textId="77777777" w:rsidR="00D068B0" w:rsidRDefault="00D068B0" w:rsidP="00F06C8A">
      <w:pPr>
        <w:spacing w:after="0" w:line="240" w:lineRule="auto"/>
        <w:jc w:val="both"/>
        <w:rPr>
          <w:rFonts w:ascii="Times New Roman" w:eastAsia="Times New Roman" w:hAnsi="Times New Roman" w:cs="Times New Roman"/>
          <w:sz w:val="20"/>
          <w:szCs w:val="20"/>
        </w:rPr>
      </w:pPr>
    </w:p>
    <w:sectPr w:rsidR="00D06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8A"/>
    <w:rsid w:val="000A267E"/>
    <w:rsid w:val="004D1438"/>
    <w:rsid w:val="00592F24"/>
    <w:rsid w:val="006217B9"/>
    <w:rsid w:val="006944CF"/>
    <w:rsid w:val="007647F6"/>
    <w:rsid w:val="007961E8"/>
    <w:rsid w:val="007D6D0C"/>
    <w:rsid w:val="00851A4C"/>
    <w:rsid w:val="00A958DD"/>
    <w:rsid w:val="00C703D4"/>
    <w:rsid w:val="00C704AA"/>
    <w:rsid w:val="00CF0989"/>
    <w:rsid w:val="00D068B0"/>
    <w:rsid w:val="00DD75EA"/>
    <w:rsid w:val="00DF11BD"/>
    <w:rsid w:val="00E11CA3"/>
    <w:rsid w:val="00ED2EE9"/>
    <w:rsid w:val="00EF373A"/>
    <w:rsid w:val="00F06C8A"/>
    <w:rsid w:val="00F47B87"/>
    <w:rsid w:val="00F94E74"/>
    <w:rsid w:val="00FA3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9E76"/>
  <w15:chartTrackingRefBased/>
  <w15:docId w15:val="{FA5899C9-5C78-47D8-8FC1-60FE91F0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7738F05FF7548ABAF8944C74FA045" ma:contentTypeVersion="0" ma:contentTypeDescription="Create a new document." ma:contentTypeScope="" ma:versionID="422cd661a7fd286c2c6c482de215dd65">
  <xsd:schema xmlns:xsd="http://www.w3.org/2001/XMLSchema" xmlns:xs="http://www.w3.org/2001/XMLSchema" xmlns:p="http://schemas.microsoft.com/office/2006/metadata/properties" xmlns:ns2="5ebeba3d-fd60-4dcb-8548-a9fd3c51d9ff" targetNamespace="http://schemas.microsoft.com/office/2006/metadata/properties" ma:root="true" ma:fieldsID="3ea964148df72575aa99416149104b54" ns2:_="">
    <xsd:import namespace="5ebeba3d-fd60-4dcb-8548-a9fd3c51d9f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eba3d-fd60-4dcb-8548-a9fd3c51d9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ebeba3d-fd60-4dcb-8548-a9fd3c51d9ff">UNITOFFICE-440-2151</_dlc_DocId>
    <_dlc_DocIdUrl xmlns="5ebeba3d-fd60-4dcb-8548-a9fd3c51d9ff">
      <Url>https://intranet.undp.org/unit/office/exo/sp2014/SP201417/_layouts/15/DocIdRedir.aspx?ID=UNITOFFICE-440-2151</Url>
      <Description>UNITOFFICE-440-2151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461A97-7657-4E71-AAF0-DDE3C4F01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eba3d-fd60-4dcb-8548-a9fd3c51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B7A99D-F1BD-4D01-AE22-088BE83A90B3}">
  <ds:schemaRefs>
    <ds:schemaRef ds:uri="http://purl.org/dc/terms/"/>
    <ds:schemaRef ds:uri="http://schemas.openxmlformats.org/package/2006/metadata/core-properties"/>
    <ds:schemaRef ds:uri="http://schemas.microsoft.com/office/2006/documentManagement/types"/>
    <ds:schemaRef ds:uri="5ebeba3d-fd60-4dcb-8548-a9fd3c51d9f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3CD2CB6-7014-455E-A8E5-217A9B11CD05}">
  <ds:schemaRefs>
    <ds:schemaRef ds:uri="http://schemas.microsoft.com/sharepoint/v3/contenttype/forms"/>
  </ds:schemaRefs>
</ds:datastoreItem>
</file>

<file path=customXml/itemProps4.xml><?xml version="1.0" encoding="utf-8"?>
<ds:datastoreItem xmlns:ds="http://schemas.openxmlformats.org/officeDocument/2006/customXml" ds:itemID="{D829771C-2F15-4F73-97D4-799947A6318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4512</Characters>
  <Application>Microsoft Office Word</Application>
  <DocSecurity>0</DocSecurity>
  <Lines>71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Conteh</dc:creator>
  <cp:keywords/>
  <dc:description/>
  <cp:lastModifiedBy>Svetlana Iazykova</cp:lastModifiedBy>
  <cp:revision>3</cp:revision>
  <dcterms:created xsi:type="dcterms:W3CDTF">2021-11-03T17:18:00Z</dcterms:created>
  <dcterms:modified xsi:type="dcterms:W3CDTF">2021-11-03T17:19:00Z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0x010100EDE7738F05FF7548ABAF8944C74FA045</vt:lpwstr>
  </property>
  <property fmtid="{D5CDD505-2E9C-101B-9397-08002B2CF9AE}" pid="3" name="_dlc_DocIdItemGuid">
    <vt:lpwstr>cd4b8b19-b2f8-4758-b795-0f31755f68b4</vt:lpwstr>
  </property>
</Properties>
</file>